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871F2" w14:textId="3E989662" w:rsidR="008A2861" w:rsidRDefault="008A2861" w:rsidP="008A2861">
      <w:pPr>
        <w:rPr>
          <w:rFonts w:ascii="Arial" w:hAnsi="Arial" w:cs="Arial"/>
          <w:sz w:val="20"/>
        </w:rPr>
      </w:pPr>
    </w:p>
    <w:p w14:paraId="7ECE1646" w14:textId="4339721E" w:rsidR="005B00B4" w:rsidRDefault="005B00B4" w:rsidP="008A2861">
      <w:pPr>
        <w:rPr>
          <w:rFonts w:ascii="Arial" w:hAnsi="Arial" w:cs="Arial"/>
          <w:sz w:val="20"/>
        </w:rPr>
      </w:pPr>
    </w:p>
    <w:p w14:paraId="0DDBB7F4" w14:textId="3EACC60D" w:rsidR="005B00B4" w:rsidRDefault="005B00B4" w:rsidP="005B00B4">
      <w:pPr>
        <w:jc w:val="center"/>
        <w:rPr>
          <w:rFonts w:ascii="Arial" w:hAnsi="Arial" w:cs="Arial"/>
          <w:b/>
          <w:sz w:val="20"/>
        </w:rPr>
      </w:pPr>
      <w:r w:rsidRPr="005B00B4">
        <w:rPr>
          <w:rFonts w:ascii="Arial" w:hAnsi="Arial" w:cs="Arial"/>
          <w:b/>
          <w:sz w:val="20"/>
        </w:rPr>
        <w:t>Grille d’aide à l’évaluation des compétences</w:t>
      </w:r>
    </w:p>
    <w:p w14:paraId="0536B505" w14:textId="1ECB418F" w:rsidR="005B00B4" w:rsidRDefault="005B00B4" w:rsidP="005B00B4">
      <w:pPr>
        <w:jc w:val="center"/>
        <w:rPr>
          <w:rFonts w:ascii="Arial" w:hAnsi="Arial" w:cs="Arial"/>
          <w:b/>
          <w:sz w:val="20"/>
        </w:rPr>
      </w:pPr>
    </w:p>
    <w:tbl>
      <w:tblPr>
        <w:tblStyle w:val="Grilledutableau"/>
        <w:tblpPr w:leftFromText="141" w:rightFromText="141" w:vertAnchor="page" w:horzAnchor="margin" w:tblpY="2486"/>
        <w:tblW w:w="15146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497"/>
        <w:gridCol w:w="2477"/>
        <w:gridCol w:w="2556"/>
        <w:gridCol w:w="2128"/>
        <w:gridCol w:w="2696"/>
        <w:gridCol w:w="2420"/>
        <w:gridCol w:w="2372"/>
      </w:tblGrid>
      <w:tr w:rsidR="0021527A" w:rsidRPr="008632B7" w14:paraId="62ECAEC7" w14:textId="77777777" w:rsidTr="0021527A">
        <w:trPr>
          <w:trHeight w:val="255"/>
        </w:trPr>
        <w:tc>
          <w:tcPr>
            <w:tcW w:w="497" w:type="dxa"/>
            <w:vMerge w:val="restart"/>
            <w:shd w:val="clear" w:color="auto" w:fill="D9E2F3" w:themeFill="accent5" w:themeFillTint="33"/>
          </w:tcPr>
          <w:p w14:paraId="1F4B5679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</w:pPr>
          </w:p>
        </w:tc>
        <w:tc>
          <w:tcPr>
            <w:tcW w:w="2477" w:type="dxa"/>
            <w:vMerge w:val="restart"/>
            <w:shd w:val="clear" w:color="auto" w:fill="D9E2F3" w:themeFill="accent5" w:themeFillTint="33"/>
            <w:vAlign w:val="center"/>
          </w:tcPr>
          <w:p w14:paraId="28412EC9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</w:pPr>
            <w:r w:rsidRPr="008632B7"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  <w:t>Éléments signifiants</w:t>
            </w:r>
          </w:p>
        </w:tc>
        <w:tc>
          <w:tcPr>
            <w:tcW w:w="2556" w:type="dxa"/>
            <w:vMerge w:val="restart"/>
            <w:shd w:val="clear" w:color="auto" w:fill="D9E2F3" w:themeFill="accent5" w:themeFillTint="33"/>
            <w:vAlign w:val="center"/>
          </w:tcPr>
          <w:p w14:paraId="67AC8BCA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</w:pPr>
            <w:r w:rsidRPr="008632B7"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  <w:t>Descripteurs</w:t>
            </w:r>
          </w:p>
        </w:tc>
        <w:tc>
          <w:tcPr>
            <w:tcW w:w="9616" w:type="dxa"/>
            <w:gridSpan w:val="4"/>
            <w:shd w:val="clear" w:color="auto" w:fill="D9E2F3" w:themeFill="accent5" w:themeFillTint="33"/>
            <w:vAlign w:val="center"/>
          </w:tcPr>
          <w:p w14:paraId="617BBC1E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  <w:r w:rsidRPr="008632B7"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  <w:t>L’objectif d’apprentissage est</w:t>
            </w:r>
            <w:bookmarkStart w:id="0" w:name="_GoBack"/>
            <w:bookmarkEnd w:id="0"/>
            <w:r w:rsidRPr="008632B7"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  <w:t> :</w:t>
            </w:r>
          </w:p>
        </w:tc>
      </w:tr>
      <w:tr w:rsidR="0021527A" w:rsidRPr="008632B7" w14:paraId="77A41CA1" w14:textId="77777777" w:rsidTr="0021527A">
        <w:trPr>
          <w:trHeight w:val="67"/>
        </w:trPr>
        <w:tc>
          <w:tcPr>
            <w:tcW w:w="497" w:type="dxa"/>
            <w:vMerge/>
            <w:shd w:val="clear" w:color="auto" w:fill="D9E2F3" w:themeFill="accent5" w:themeFillTint="33"/>
          </w:tcPr>
          <w:p w14:paraId="2CF9E701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</w:pPr>
          </w:p>
        </w:tc>
        <w:tc>
          <w:tcPr>
            <w:tcW w:w="2477" w:type="dxa"/>
            <w:vMerge/>
            <w:shd w:val="clear" w:color="auto" w:fill="D9E2F3" w:themeFill="accent5" w:themeFillTint="33"/>
            <w:vAlign w:val="center"/>
          </w:tcPr>
          <w:p w14:paraId="0A1FDB9F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D9E2F3" w:themeFill="accent5" w:themeFillTint="33"/>
            <w:vAlign w:val="center"/>
          </w:tcPr>
          <w:p w14:paraId="03391677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D9E2F3" w:themeFill="accent5" w:themeFillTint="33"/>
            <w:vAlign w:val="center"/>
          </w:tcPr>
          <w:p w14:paraId="401F9372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</w:pPr>
            <w:r w:rsidRPr="008632B7"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  <w:t>1 (NA)</w:t>
            </w:r>
          </w:p>
        </w:tc>
        <w:tc>
          <w:tcPr>
            <w:tcW w:w="2696" w:type="dxa"/>
            <w:shd w:val="clear" w:color="auto" w:fill="D9E2F3" w:themeFill="accent5" w:themeFillTint="33"/>
            <w:vAlign w:val="center"/>
          </w:tcPr>
          <w:p w14:paraId="16684972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</w:pPr>
            <w:r w:rsidRPr="008632B7"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  <w:t>2 (PA)</w:t>
            </w:r>
          </w:p>
        </w:tc>
        <w:tc>
          <w:tcPr>
            <w:tcW w:w="2420" w:type="dxa"/>
            <w:shd w:val="clear" w:color="auto" w:fill="D9E2F3" w:themeFill="accent5" w:themeFillTint="33"/>
            <w:vAlign w:val="center"/>
          </w:tcPr>
          <w:p w14:paraId="39D65A67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</w:pPr>
            <w:r w:rsidRPr="008632B7"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  <w:t>3 (A)</w:t>
            </w:r>
          </w:p>
        </w:tc>
        <w:tc>
          <w:tcPr>
            <w:tcW w:w="2372" w:type="dxa"/>
            <w:shd w:val="clear" w:color="auto" w:fill="D9E2F3" w:themeFill="accent5" w:themeFillTint="33"/>
            <w:vAlign w:val="center"/>
          </w:tcPr>
          <w:p w14:paraId="6F56FFE6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</w:pPr>
            <w:r w:rsidRPr="008632B7"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  <w:t>4 (D)</w:t>
            </w:r>
          </w:p>
        </w:tc>
      </w:tr>
      <w:tr w:rsidR="0021527A" w:rsidRPr="008632B7" w14:paraId="1725D927" w14:textId="77777777" w:rsidTr="0021527A">
        <w:trPr>
          <w:trHeight w:val="955"/>
        </w:trPr>
        <w:tc>
          <w:tcPr>
            <w:tcW w:w="497" w:type="dxa"/>
            <w:vMerge w:val="restart"/>
            <w:shd w:val="clear" w:color="auto" w:fill="DEEAF6" w:themeFill="accent1" w:themeFillTint="33"/>
            <w:textDirection w:val="btLr"/>
          </w:tcPr>
          <w:p w14:paraId="6DEB32EA" w14:textId="77777777" w:rsidR="0021527A" w:rsidRPr="008632B7" w:rsidRDefault="0021527A" w:rsidP="0021527A">
            <w:pPr>
              <w:ind w:left="113" w:right="113"/>
              <w:jc w:val="center"/>
              <w:rPr>
                <w:rStyle w:val="Style2"/>
                <w:rFonts w:ascii="Arial" w:hAnsi="Arial" w:cs="Arial"/>
                <w:sz w:val="18"/>
                <w:szCs w:val="18"/>
              </w:rPr>
            </w:pPr>
            <w:r w:rsidRPr="008632B7">
              <w:rPr>
                <w:rFonts w:ascii="Arial" w:hAnsi="Arial" w:cs="Arial"/>
                <w:sz w:val="18"/>
                <w:szCs w:val="18"/>
              </w:rPr>
              <w:t>Question 1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sdt>
          <w:sdtPr>
            <w:rPr>
              <w:rStyle w:val="Style2"/>
              <w:rFonts w:ascii="Arial" w:hAnsi="Arial" w:cs="Arial"/>
              <w:sz w:val="18"/>
              <w:szCs w:val="18"/>
            </w:rPr>
            <w:alias w:val="Eléments signifiants"/>
            <w:tag w:val="Eléments signifiants"/>
            <w:id w:val="-1809622082"/>
            <w:comboBox>
              <w:listItem w:displayText="Choisir un élément signifiant" w:value="Choisir un élément signifiant"/>
              <w:listItem w:displayText="----------          Domaine 1 : Les langages pour penser et communiquer          ----------" w:value="----------          Domaine 1 : Les langages pour penser et communiquer          ----------"/>
              <w:listItem w:displayText="-----          Composante 1 : Comprendre, s’exprimer en utilisant la langue française à l’oral et à l’écrit          -----" w:value="-----          Composante 1 : Comprendre, s’exprimer en utilisant la langue française à l’oral et à l’écrit          -----"/>
              <w:listItem w:displayText="1.1 - S’exprimer à l’oral" w:value="1.1 - S’exprimer à l’oral"/>
              <w:listItem w:displayText="1.1 - Comprendre des énoncés oraux" w:value="1.1 - Comprendre des énoncés oraux"/>
              <w:listItem w:displayText="1.1 - Lire et comprendre l’écrit" w:value="1.1 - Lire et comprendre l’écrit"/>
              <w:listItem w:displayText="1.1 - Écrire" w:value="1.1 - Écrire"/>
              <w:listItem w:displayText="1.1 - Exploiter les ressources de la langue" w:value="1.1 - Exploiter les ressources de la langue"/>
              <w:listItem w:displayText="1.1 - Réfléchir sur le système linguistique" w:value="1.1 - Réfléchir sur le système linguistique"/>
              <w:listItem w:displayText=" " w:value=" "/>
              <w:listItem w:displayText="-----          Composante 2 : Comprendre, s’exprimer en utilisant une langue étrangère et, le cas échéant, une langue régionale          -----" w:value="-----          Composante 2 : Comprendre, s’exprimer en utilisant une langue étrangère et, le cas échéant, une langue régionale          -----"/>
              <w:listItem w:displayText="1.2 - Lire et comprendre l’écrit" w:value="1.2 - Lire et comprendre l’écrit"/>
              <w:listItem w:displayText="1.2 - Écrire et réagir à l’écrit" w:value="1.2 - Écrire et réagir à l’écrit"/>
              <w:listItem w:displayText="1.2 - Écouter et comprendre" w:value="1.2 - Écouter et comprendre"/>
              <w:listItem w:displayText="1.2 - S’exprimer à l’oral en continu et en interaction" w:value="1.2 - S’exprimer à l’oral en continu et en interaction"/>
              <w:listItem w:displayText="  " w:value="  "/>
              <w:listItem w:displayText="-----          Composante 3 : Comprendre, s’exprimer en utilisant les langages mathématiques, scientifiques et informatiques          -----" w:value="-----          Composante 3 : Comprendre, s’exprimer en utilisant les langages mathématiques, scientifiques et informatiques          -----"/>
              <w:listItem w:displayText="1.3 - Utiliser les nombres" w:value="1.3 - Utiliser les nombres"/>
              <w:listItem w:displayText="1.3 - Utiliser le calcul littéral" w:value="1.3 - Utiliser le calcul littéral"/>
              <w:listItem w:displayText="1.3 - Exprimer une grandeur mesurée ou calculée dans une unité adaptée" w:value="1.3 - Exprimer une grandeur mesurée ou calculée dans une unité adaptée"/>
              <w:listItem w:displayText="1.3 - Passer d’un langage à un autre" w:value="1.3 - Passer d’un langage à un autre"/>
              <w:listItem w:displayText="1.3 - Utiliser le langage des probabilités" w:value="1.3 - Utiliser le langage des probabilités"/>
              <w:listItem w:displayText="1.3 - Utiliser et produire des représentations d’objets" w:value="1.3 - Utiliser et produire des représentations d’objets"/>
              <w:listItem w:displayText="1.3 - Utiliser l’algorithmique et la programmation pour créer des applications simples" w:value="1.3 - Utiliser l’algorithmique et la programmation pour créer des applications simples"/>
              <w:listItem w:displayText="   " w:value="   "/>
              <w:listItem w:displayText="-----          Composante 4 : Comprendre, s’exprimer en utilisant les langages des arts et du corps          -----" w:value="-----          Composante 4 : Comprendre, s’exprimer en utilisant les langages des arts et du corps          -----"/>
              <w:listItem w:displayText="1.4 - Pratiquer des activités physiques sportives et artistiques" w:value="1.4 - Pratiquer des activités physiques sportives et artistiques"/>
              <w:listItem w:displayText="1.4 - Pratiquer les arts en mobilisant divers langages artistiques et leurs ressources expressives" w:value="1.4 - Pratiquer les arts en mobilisant divers langages artistiques et leurs ressources expressives"/>
              <w:listItem w:displayText="1.4 - Prendre du recul sur la pratique artistique individuelle et collective" w:value="1.4 - Prendre du recul sur la pratique artistique individuelle et collective"/>
              <w:listItem w:displayText="    " w:value="    "/>
              <w:listItem w:displayText="----------          Domaine 2 : Les méthodes et outils pour apprendre          ----------" w:value="----------          Domaine 2 : Les méthodes et outils pour apprendre          ----------"/>
              <w:listItem w:displayText="2 - Organiser son travail personnel" w:value="2 - Organiser son travail personnel"/>
              <w:listItem w:displayText="2 - Coopérer et réaliser des projets" w:value="2 - Coopérer et réaliser des projets"/>
              <w:listItem w:displayText="2 - Rechercher et trier l’information et s’initier aux langages des médias" w:value="2 - Rechercher et trier l’information et s’initier aux langages des médias"/>
              <w:listItem w:displayText="2 - Mobiliser des outils numériques pour apprendre, échanger, communiquer" w:value="2 - Mobiliser des outils numériques pour apprendre, échanger, communiquer"/>
              <w:listItem w:displayText="     " w:value="     "/>
              <w:listItem w:displayText="----------          Domaine 3 : La formation de la personne et du citoyen          ----------" w:value="----------          Domaine 3 : La formation de la personne et du citoyen          ----------"/>
              <w:listItem w:displayText="3 - Maîtriser l’expression de sa sensibilité et de ses opinions, respecter celles des autres" w:value="3 - Maîtriser l’expression de sa sensibilité et de ses opinions, respecter celles des autres"/>
              <w:listItem w:displayText="3 - Connaître et comprendre la règle et le droit" w:value="3 - Connaître et comprendre la règle et le droit"/>
              <w:listItem w:displayText="3 - Exercer son esprit critique, faire preuve de réflexion et de discernement" w:value="3 - Exercer son esprit critique, faire preuve de réflexion et de discernement"/>
              <w:listItem w:displayText="3 - Faire preuve de responsabilité, respecter les règles de la vie collective, s’engager et prendre des initiatives" w:value="3 - Faire preuve de responsabilité, respecter les règles de la vie collective, s’engager et prendre des initiatives"/>
              <w:listItem w:displayText="      " w:value="      "/>
              <w:listItem w:displayText="----------          Domaine 4 : Les systèmes naturels et les systèmes techniques          ----------" w:value="----------          Domaine 4 : Les systèmes naturels et les systèmes techniques          ----------"/>
              <w:listItem w:displayText="4 - Mener une démarche scientifique, résoudre un problème" w:value="4 - Mener une démarche scientifique, résoudre un problème"/>
              <w:listItem w:displayText="4 - Concevoir des objets et systèmes techniques" w:value="4 - Concevoir des objets et systèmes techniques"/>
              <w:listItem w:displayText="4 - Identifier des règles et des principes de responsabilité individuelle et collective dans les domaines de la santé, de la sécurité, de l’environnement" w:value="4 - Identifier des règles et des principes de responsabilité individuelle et collective dans les domaines de la santé, de la sécurité, de l’environnement"/>
              <w:listItem w:displayText="4 - Mobiliser des connaissances" w:value="4 - Mobiliser des connaissances"/>
              <w:listItem w:displayText="       " w:value="       "/>
              <w:listItem w:displayText="----------          Domaine 5 : Les représentations du monde et l’activité humaine          ----------" w:value="----------          Domaine 5 : Les représentations du monde et l’activité humaine          ----------"/>
              <w:listItem w:displayText="5 - Situer et se situer dans le temps et l’espace" w:value="5 - Situer et se situer dans le temps et l’espace"/>
              <w:listItem w:displayText="5 - Analyser et comprendre les organisations humaines et les représentations du monde" w:value="5 - Analyser et comprendre les organisations humaines et les représentations du monde"/>
              <w:listItem w:displayText="5 - Raisonner, imaginer, élaborer, produire" w:value="5 - Raisonner, imaginer, élaborer, produire"/>
              <w:listItem w:displayText="5 - Mobiliser des connaissances" w:value="5 - Mobiliser des connaissances"/>
            </w:comboBox>
          </w:sdtPr>
          <w:sdtContent>
            <w:tc>
              <w:tcPr>
                <w:tcW w:w="2477" w:type="dxa"/>
              </w:tcPr>
              <w:p w14:paraId="730D2088" w14:textId="77777777" w:rsidR="0021527A" w:rsidRPr="008632B7" w:rsidRDefault="0021527A" w:rsidP="0021527A">
                <w:pPr>
                  <w:rPr>
                    <w:rFonts w:ascii="Arial" w:hAnsi="Arial" w:cs="Arial"/>
                    <w:color w:val="4472C4" w:themeColor="accent5"/>
                    <w:sz w:val="18"/>
                    <w:szCs w:val="18"/>
                  </w:rPr>
                </w:pPr>
                <w:r>
                  <w:rPr>
                    <w:rStyle w:val="Style2"/>
                    <w:rFonts w:ascii="Arial" w:hAnsi="Arial" w:cs="Arial"/>
                    <w:sz w:val="18"/>
                    <w:szCs w:val="18"/>
                  </w:rPr>
                  <w:t>1.3 - Utiliser et produire des représentations d’objets</w:t>
                </w:r>
              </w:p>
            </w:tc>
          </w:sdtContent>
        </w:sdt>
        <w:tc>
          <w:tcPr>
            <w:tcW w:w="2556" w:type="dxa"/>
          </w:tcPr>
          <w:p w14:paraId="59A60667" w14:textId="77777777" w:rsidR="0021527A" w:rsidRPr="00C74F9F" w:rsidRDefault="0021527A" w:rsidP="0021527A">
            <w:pPr>
              <w:spacing w:after="271" w:line="249" w:lineRule="auto"/>
              <w:ind w:left="10" w:hanging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2B7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2C7701">
              <w:rPr>
                <w:rFonts w:ascii="Arial" w:hAnsi="Arial" w:cs="Arial"/>
                <w:color w:val="000000"/>
                <w:sz w:val="18"/>
                <w:szCs w:val="18"/>
              </w:rPr>
              <w:t>Lire, interpréter et produire des tableaux, des graphiques,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C7701">
              <w:rPr>
                <w:rFonts w:ascii="Arial" w:hAnsi="Arial" w:cs="Arial"/>
                <w:color w:val="000000"/>
                <w:sz w:val="18"/>
                <w:szCs w:val="18"/>
              </w:rPr>
              <w:t>des diagrammes.</w:t>
            </w:r>
          </w:p>
        </w:tc>
        <w:tc>
          <w:tcPr>
            <w:tcW w:w="2128" w:type="dxa"/>
            <w:vAlign w:val="center"/>
          </w:tcPr>
          <w:p w14:paraId="51508724" w14:textId="77777777" w:rsidR="0021527A" w:rsidRDefault="0021527A" w:rsidP="0021527A">
            <w:pPr>
              <w:ind w:left="10"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réponses sont fausses </w:t>
            </w:r>
          </w:p>
          <w:p w14:paraId="195D553C" w14:textId="77777777" w:rsidR="0021527A" w:rsidRPr="005B00B4" w:rsidRDefault="0021527A" w:rsidP="0021527A">
            <w:pPr>
              <w:ind w:left="10" w:hanging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B00B4">
              <w:rPr>
                <w:rFonts w:ascii="Arial" w:hAnsi="Arial" w:cs="Arial"/>
                <w:b/>
                <w:color w:val="FF0000"/>
                <w:sz w:val="18"/>
                <w:szCs w:val="18"/>
              </w:rPr>
              <w:t>ou</w:t>
            </w:r>
            <w:proofErr w:type="gramEnd"/>
            <w:r w:rsidRPr="005B0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C9B9A84" w14:textId="77777777" w:rsidR="0021527A" w:rsidRPr="008632B7" w:rsidRDefault="0021527A" w:rsidP="0021527A">
            <w:pPr>
              <w:ind w:left="10"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Toutes autres réponses</w:t>
            </w:r>
          </w:p>
        </w:tc>
        <w:tc>
          <w:tcPr>
            <w:tcW w:w="2696" w:type="dxa"/>
            <w:vAlign w:val="center"/>
          </w:tcPr>
          <w:p w14:paraId="68838AE0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Deux cases sont complétées et justes</w:t>
            </w:r>
          </w:p>
        </w:tc>
        <w:tc>
          <w:tcPr>
            <w:tcW w:w="2420" w:type="dxa"/>
            <w:vAlign w:val="center"/>
          </w:tcPr>
          <w:p w14:paraId="197393CF" w14:textId="77777777" w:rsidR="0021527A" w:rsidRPr="008632B7" w:rsidRDefault="0021527A" w:rsidP="0021527A">
            <w:pPr>
              <w:ind w:left="10"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trois cases des algorithmes sont complétées avec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des  informations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conforme au fonctionnement attendu</w:t>
            </w:r>
          </w:p>
        </w:tc>
        <w:tc>
          <w:tcPr>
            <w:tcW w:w="2372" w:type="dxa"/>
            <w:vAlign w:val="center"/>
          </w:tcPr>
          <w:p w14:paraId="01FA3D47" w14:textId="77777777" w:rsidR="0021527A" w:rsidRDefault="0021527A" w:rsidP="0021527A">
            <w:pPr>
              <w:ind w:left="10"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2B7">
              <w:rPr>
                <w:rFonts w:ascii="Arial" w:hAnsi="Arial" w:cs="Arial"/>
                <w:sz w:val="18"/>
                <w:szCs w:val="18"/>
              </w:rPr>
              <w:t>Indicateurs du A</w:t>
            </w:r>
          </w:p>
          <w:p w14:paraId="780D6E6F" w14:textId="77777777" w:rsidR="0021527A" w:rsidRPr="00175600" w:rsidRDefault="0021527A" w:rsidP="0021527A">
            <w:pPr>
              <w:ind w:left="10" w:hanging="1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gramStart"/>
            <w:r w:rsidRPr="00175600">
              <w:rPr>
                <w:rFonts w:ascii="Arial" w:hAnsi="Arial" w:cs="Arial"/>
                <w:b/>
                <w:color w:val="FF0000"/>
                <w:sz w:val="18"/>
                <w:szCs w:val="18"/>
              </w:rPr>
              <w:t>et</w:t>
            </w:r>
            <w:proofErr w:type="gramEnd"/>
          </w:p>
          <w:p w14:paraId="36528785" w14:textId="77777777" w:rsidR="0021527A" w:rsidRPr="008632B7" w:rsidRDefault="0021527A" w:rsidP="0021527A">
            <w:pPr>
              <w:ind w:left="10"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chaque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phrase commence par un verbe à l’infinitif</w:t>
            </w:r>
          </w:p>
        </w:tc>
      </w:tr>
      <w:tr w:rsidR="0021527A" w:rsidRPr="008632B7" w14:paraId="5D19E189" w14:textId="77777777" w:rsidTr="0021527A">
        <w:trPr>
          <w:trHeight w:val="350"/>
        </w:trPr>
        <w:tc>
          <w:tcPr>
            <w:tcW w:w="497" w:type="dxa"/>
            <w:vMerge/>
            <w:shd w:val="clear" w:color="auto" w:fill="DEEAF6" w:themeFill="accent1" w:themeFillTint="33"/>
            <w:textDirection w:val="btLr"/>
          </w:tcPr>
          <w:p w14:paraId="22086CDC" w14:textId="77777777" w:rsidR="0021527A" w:rsidRPr="008632B7" w:rsidRDefault="0021527A" w:rsidP="0021527A">
            <w:pPr>
              <w:ind w:left="113" w:right="113"/>
              <w:jc w:val="center"/>
              <w:rPr>
                <w:rFonts w:ascii="Arial" w:hAnsi="Arial" w:cs="Arial"/>
                <w:color w:val="4472C4" w:themeColor="accent5"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shd w:val="clear" w:color="auto" w:fill="DEEAF6" w:themeFill="accent1" w:themeFillTint="33"/>
            <w:vAlign w:val="center"/>
          </w:tcPr>
          <w:p w14:paraId="3844F689" w14:textId="77777777" w:rsidR="0021527A" w:rsidRPr="008632B7" w:rsidRDefault="0021527A" w:rsidP="002152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32B7">
              <w:rPr>
                <w:rFonts w:ascii="Arial" w:hAnsi="Arial" w:cs="Arial"/>
                <w:sz w:val="18"/>
                <w:szCs w:val="18"/>
              </w:rPr>
              <w:t>Barème</w:t>
            </w:r>
          </w:p>
        </w:tc>
        <w:tc>
          <w:tcPr>
            <w:tcW w:w="2128" w:type="dxa"/>
            <w:vAlign w:val="center"/>
          </w:tcPr>
          <w:p w14:paraId="48B2AB9A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6" w:type="dxa"/>
            <w:vAlign w:val="center"/>
          </w:tcPr>
          <w:p w14:paraId="096E17E1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 w14:paraId="5F96B98D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14:paraId="34593382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27A" w:rsidRPr="008632B7" w14:paraId="5A5A1551" w14:textId="77777777" w:rsidTr="0021527A">
        <w:trPr>
          <w:trHeight w:val="350"/>
        </w:trPr>
        <w:tc>
          <w:tcPr>
            <w:tcW w:w="497" w:type="dxa"/>
            <w:vMerge w:val="restart"/>
            <w:shd w:val="clear" w:color="auto" w:fill="DEEAF6" w:themeFill="accent1" w:themeFillTint="33"/>
            <w:textDirection w:val="btLr"/>
          </w:tcPr>
          <w:p w14:paraId="44EE2068" w14:textId="77777777" w:rsidR="0021527A" w:rsidRPr="008632B7" w:rsidRDefault="0021527A" w:rsidP="0021527A">
            <w:pPr>
              <w:ind w:left="113" w:right="113"/>
              <w:jc w:val="center"/>
              <w:rPr>
                <w:rFonts w:ascii="Arial" w:hAnsi="Arial" w:cs="Arial"/>
                <w:color w:val="4472C4" w:themeColor="accent5"/>
                <w:sz w:val="18"/>
                <w:szCs w:val="18"/>
              </w:rPr>
            </w:pPr>
            <w:r w:rsidRPr="008632B7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sdt>
          <w:sdtPr>
            <w:rPr>
              <w:rStyle w:val="Style2"/>
              <w:rFonts w:ascii="Arial" w:hAnsi="Arial" w:cs="Arial"/>
              <w:sz w:val="18"/>
              <w:szCs w:val="18"/>
            </w:rPr>
            <w:alias w:val="Eléments signifiants"/>
            <w:tag w:val="Eléments signifiants"/>
            <w:id w:val="-1967659338"/>
            <w:comboBox>
              <w:listItem w:displayText="Choisir un élément signifiant" w:value="Choisir un élément signifiant"/>
              <w:listItem w:displayText="----------          Domaine 1 : Les langages pour penser et communiquer          ----------" w:value="----------          Domaine 1 : Les langages pour penser et communiquer          ----------"/>
              <w:listItem w:displayText="-----          Composante 1 : Comprendre, s’exprimer en utilisant la langue française à l’oral et à l’écrit          -----" w:value="-----          Composante 1 : Comprendre, s’exprimer en utilisant la langue française à l’oral et à l’écrit          -----"/>
              <w:listItem w:displayText="1.1 - S’exprimer à l’oral" w:value="1.1 - S’exprimer à l’oral"/>
              <w:listItem w:displayText="1.1 - Comprendre des énoncés oraux" w:value="1.1 - Comprendre des énoncés oraux"/>
              <w:listItem w:displayText="1.1 - Lire et comprendre l’écrit" w:value="1.1 - Lire et comprendre l’écrit"/>
              <w:listItem w:displayText="1.1 - Écrire" w:value="1.1 - Écrire"/>
              <w:listItem w:displayText="1.1 - Exploiter les ressources de la langue" w:value="1.1 - Exploiter les ressources de la langue"/>
              <w:listItem w:displayText="1.1 - Réfléchir sur le système linguistique" w:value="1.1 - Réfléchir sur le système linguistique"/>
              <w:listItem w:displayText=" " w:value=" "/>
              <w:listItem w:displayText="-----          Composante 2 : Comprendre, s’exprimer en utilisant une langue étrangère et, le cas échéant, une langue régionale          -----" w:value="-----          Composante 2 : Comprendre, s’exprimer en utilisant une langue étrangère et, le cas échéant, une langue régionale          -----"/>
              <w:listItem w:displayText="1.2 - Lire et comprendre l’écrit" w:value="1.2 - Lire et comprendre l’écrit"/>
              <w:listItem w:displayText="1.2 - Écrire et réagir à l’écrit" w:value="1.2 - Écrire et réagir à l’écrit"/>
              <w:listItem w:displayText="1.2 - Écouter et comprendre" w:value="1.2 - Écouter et comprendre"/>
              <w:listItem w:displayText="1.2 - S’exprimer à l’oral en continu et en interaction" w:value="1.2 - S’exprimer à l’oral en continu et en interaction"/>
              <w:listItem w:displayText="  " w:value="  "/>
              <w:listItem w:displayText="-----          Composante 3 : Comprendre, s’exprimer en utilisant les langages mathématiques, scientifiques et informatiques          -----" w:value="-----          Composante 3 : Comprendre, s’exprimer en utilisant les langages mathématiques, scientifiques et informatiques          -----"/>
              <w:listItem w:displayText="1.3 - Utiliser les nombres" w:value="1.3 - Utiliser les nombres"/>
              <w:listItem w:displayText="1.3 - Utiliser le calcul littéral" w:value="1.3 - Utiliser le calcul littéral"/>
              <w:listItem w:displayText="1.3 - Exprimer une grandeur mesurée ou calculée dans une unité adaptée" w:value="1.3 - Exprimer une grandeur mesurée ou calculée dans une unité adaptée"/>
              <w:listItem w:displayText="1.3 - Passer d’un langage à un autre" w:value="1.3 - Passer d’un langage à un autre"/>
              <w:listItem w:displayText="1.3 - Utiliser le langage des probabilités" w:value="1.3 - Utiliser le langage des probabilités"/>
              <w:listItem w:displayText="1.3 - Utiliser et produire des représentations d’objets" w:value="1.3 - Utiliser et produire des représentations d’objets"/>
              <w:listItem w:displayText="1.3 - Utiliser l’algorithmique et la programmation pour créer des applications simples" w:value="1.3 - Utiliser l’algorithmique et la programmation pour créer des applications simples"/>
              <w:listItem w:displayText="   " w:value="   "/>
              <w:listItem w:displayText="-----          Composante 4 : Comprendre, s’exprimer en utilisant les langages des arts et du corps          -----" w:value="-----          Composante 4 : Comprendre, s’exprimer en utilisant les langages des arts et du corps          -----"/>
              <w:listItem w:displayText="1.4 - Pratiquer des activités physiques sportives et artistiques" w:value="1.4 - Pratiquer des activités physiques sportives et artistiques"/>
              <w:listItem w:displayText="1.4 - Pratiquer les arts en mobilisant divers langages artistiques et leurs ressources expressives" w:value="1.4 - Pratiquer les arts en mobilisant divers langages artistiques et leurs ressources expressives"/>
              <w:listItem w:displayText="1.4 - Prendre du recul sur la pratique artistique individuelle et collective" w:value="1.4 - Prendre du recul sur la pratique artistique individuelle et collective"/>
              <w:listItem w:displayText="    " w:value="    "/>
              <w:listItem w:displayText="----------          Domaine 2 : Les méthodes et outils pour apprendre          ----------" w:value="----------          Domaine 2 : Les méthodes et outils pour apprendre          ----------"/>
              <w:listItem w:displayText="2 - Organiser son travail personnel" w:value="2 - Organiser son travail personnel"/>
              <w:listItem w:displayText="2 - Coopérer et réaliser des projets" w:value="2 - Coopérer et réaliser des projets"/>
              <w:listItem w:displayText="2 - Rechercher et trier l’information et s’initier aux langages des médias" w:value="2 - Rechercher et trier l’information et s’initier aux langages des médias"/>
              <w:listItem w:displayText="2 - Mobiliser des outils numériques pour apprendre, échanger, communiquer" w:value="2 - Mobiliser des outils numériques pour apprendre, échanger, communiquer"/>
              <w:listItem w:displayText="     " w:value="     "/>
              <w:listItem w:displayText="----------          Domaine 3 : La formation de la personne et du citoyen          ----------" w:value="----------          Domaine 3 : La formation de la personne et du citoyen          ----------"/>
              <w:listItem w:displayText="3 - Maîtriser l’expression de sa sensibilité et de ses opinions, respecter celles des autres" w:value="3 - Maîtriser l’expression de sa sensibilité et de ses opinions, respecter celles des autres"/>
              <w:listItem w:displayText="3 - Connaître et comprendre la règle et le droit" w:value="3 - Connaître et comprendre la règle et le droit"/>
              <w:listItem w:displayText="3 - Exercer son esprit critique, faire preuve de réflexion et de discernement" w:value="3 - Exercer son esprit critique, faire preuve de réflexion et de discernement"/>
              <w:listItem w:displayText="3 - Faire preuve de responsabilité, respecter les règles de la vie collective, s’engager et prendre des initiatives" w:value="3 - Faire preuve de responsabilité, respecter les règles de la vie collective, s’engager et prendre des initiatives"/>
              <w:listItem w:displayText="      " w:value="      "/>
              <w:listItem w:displayText="----------          Domaine 4 : Les systèmes naturels et les systèmes techniques          ----------" w:value="----------          Domaine 4 : Les systèmes naturels et les systèmes techniques          ----------"/>
              <w:listItem w:displayText="4 - Mener une démarche scientifique, résoudre un problème" w:value="4 - Mener une démarche scientifique, résoudre un problème"/>
              <w:listItem w:displayText="4 - Concevoir des objets et systèmes techniques" w:value="4 - Concevoir des objets et systèmes techniques"/>
              <w:listItem w:displayText="4 - Identifier des règles et des principes de responsabilité individuelle et collective dans les domaines de la santé, de la sécurité, de l’environnement" w:value="4 - Identifier des règles et des principes de responsabilité individuelle et collective dans les domaines de la santé, de la sécurité, de l’environnement"/>
              <w:listItem w:displayText="4 - Mobiliser des connaissances" w:value="4 - Mobiliser des connaissances"/>
              <w:listItem w:displayText="       " w:value="       "/>
              <w:listItem w:displayText="----------          Domaine 5 : Les représentations du monde et l’activité humaine          ----------" w:value="----------          Domaine 5 : Les représentations du monde et l’activité humaine          ----------"/>
              <w:listItem w:displayText="5 - Situer et se situer dans le temps et l’espace" w:value="5 - Situer et se situer dans le temps et l’espace"/>
              <w:listItem w:displayText="5 - Analyser et comprendre les organisations humaines et les représentations du monde" w:value="5 - Analyser et comprendre les organisations humaines et les représentations du monde"/>
              <w:listItem w:displayText="5 - Raisonner, imaginer, élaborer, produire" w:value="5 - Raisonner, imaginer, élaborer, produire"/>
              <w:listItem w:displayText="5 - Mobiliser des connaissances" w:value="5 - Mobiliser des connaissances"/>
            </w:comboBox>
          </w:sdtPr>
          <w:sdtContent>
            <w:tc>
              <w:tcPr>
                <w:tcW w:w="2477" w:type="dxa"/>
              </w:tcPr>
              <w:p w14:paraId="7E5E153D" w14:textId="77777777" w:rsidR="0021527A" w:rsidRPr="008632B7" w:rsidRDefault="0021527A" w:rsidP="0021527A">
                <w:pPr>
                  <w:rPr>
                    <w:rFonts w:ascii="Arial" w:hAnsi="Arial" w:cs="Arial"/>
                    <w:color w:val="4472C4" w:themeColor="accent5"/>
                    <w:sz w:val="18"/>
                    <w:szCs w:val="18"/>
                  </w:rPr>
                </w:pPr>
                <w:r>
                  <w:rPr>
                    <w:rStyle w:val="Style2"/>
                    <w:rFonts w:ascii="Arial" w:hAnsi="Arial" w:cs="Arial"/>
                    <w:sz w:val="18"/>
                    <w:szCs w:val="18"/>
                  </w:rPr>
                  <w:t>1.3 - Utiliser l’algorithmique et la programmation pour créer des applications simples</w:t>
                </w:r>
              </w:p>
            </w:tc>
          </w:sdtContent>
        </w:sdt>
        <w:tc>
          <w:tcPr>
            <w:tcW w:w="2556" w:type="dxa"/>
          </w:tcPr>
          <w:p w14:paraId="7A61AEBB" w14:textId="77777777" w:rsidR="0021527A" w:rsidRPr="008632B7" w:rsidRDefault="0021527A" w:rsidP="0021527A">
            <w:pPr>
              <w:rPr>
                <w:rFonts w:ascii="Arial" w:hAnsi="Arial" w:cs="Arial"/>
                <w:sz w:val="18"/>
                <w:szCs w:val="18"/>
              </w:rPr>
            </w:pPr>
            <w:r w:rsidRPr="008632B7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2C7701">
              <w:rPr>
                <w:rFonts w:ascii="Arial" w:hAnsi="Arial" w:cs="Arial"/>
                <w:color w:val="000000"/>
                <w:sz w:val="18"/>
                <w:szCs w:val="18"/>
              </w:rPr>
              <w:t>Écrire un algorithme ou un programme qui permet une interaction avec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C7701">
              <w:rPr>
                <w:rFonts w:ascii="Arial" w:hAnsi="Arial" w:cs="Arial"/>
                <w:color w:val="000000"/>
                <w:sz w:val="18"/>
                <w:szCs w:val="18"/>
              </w:rPr>
              <w:t xml:space="preserve">l’utilisateur ou entre les objets qu’il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2C7701">
              <w:rPr>
                <w:rFonts w:ascii="Arial" w:hAnsi="Arial" w:cs="Arial"/>
                <w:color w:val="000000"/>
                <w:sz w:val="18"/>
                <w:szCs w:val="18"/>
              </w:rPr>
              <w:t>tilise, en réponse à un problème donné.</w:t>
            </w:r>
          </w:p>
        </w:tc>
        <w:tc>
          <w:tcPr>
            <w:tcW w:w="2128" w:type="dxa"/>
            <w:vAlign w:val="center"/>
          </w:tcPr>
          <w:p w14:paraId="10793997" w14:textId="77777777" w:rsidR="0021527A" w:rsidRDefault="0021527A" w:rsidP="0021527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 programme est écrit avec trois aide de l’enseignant</w:t>
            </w:r>
          </w:p>
          <w:p w14:paraId="15A320DD" w14:textId="77777777" w:rsidR="0021527A" w:rsidRPr="00175600" w:rsidRDefault="0021527A" w:rsidP="0021527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175600">
              <w:rPr>
                <w:rFonts w:ascii="Arial" w:hAnsi="Arial" w:cs="Arial"/>
                <w:b/>
                <w:color w:val="FF0000"/>
                <w:sz w:val="18"/>
                <w:szCs w:val="18"/>
              </w:rPr>
              <w:t>ou</w:t>
            </w:r>
            <w:proofErr w:type="gramEnd"/>
          </w:p>
          <w:p w14:paraId="2E306AF2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programme n’est pas fonctionnel</w:t>
            </w:r>
          </w:p>
        </w:tc>
        <w:tc>
          <w:tcPr>
            <w:tcW w:w="2696" w:type="dxa"/>
            <w:vAlign w:val="center"/>
          </w:tcPr>
          <w:p w14:paraId="12838349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 programme est écrit et fonctionnel avec deux aides de l’enseignant</w:t>
            </w:r>
          </w:p>
        </w:tc>
        <w:tc>
          <w:tcPr>
            <w:tcW w:w="2420" w:type="dxa"/>
            <w:vAlign w:val="center"/>
          </w:tcPr>
          <w:p w14:paraId="5A5031ED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 programme est écrit et fonctionnel avec une aide de l’enseignant</w:t>
            </w:r>
          </w:p>
        </w:tc>
        <w:tc>
          <w:tcPr>
            <w:tcW w:w="2372" w:type="dxa"/>
            <w:vAlign w:val="center"/>
          </w:tcPr>
          <w:p w14:paraId="519849F5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programme est écrit sans aide de l’enseignant</w:t>
            </w:r>
          </w:p>
        </w:tc>
      </w:tr>
      <w:tr w:rsidR="0021527A" w:rsidRPr="008632B7" w14:paraId="06A3E5AB" w14:textId="77777777" w:rsidTr="0021527A">
        <w:trPr>
          <w:trHeight w:val="314"/>
        </w:trPr>
        <w:tc>
          <w:tcPr>
            <w:tcW w:w="497" w:type="dxa"/>
            <w:vMerge/>
            <w:shd w:val="clear" w:color="auto" w:fill="DEEAF6" w:themeFill="accent1" w:themeFillTint="33"/>
            <w:textDirection w:val="btLr"/>
          </w:tcPr>
          <w:p w14:paraId="4CF0B20C" w14:textId="77777777" w:rsidR="0021527A" w:rsidRPr="008632B7" w:rsidRDefault="0021527A" w:rsidP="0021527A">
            <w:pPr>
              <w:ind w:left="113" w:right="113"/>
              <w:jc w:val="center"/>
              <w:rPr>
                <w:rFonts w:ascii="Arial" w:hAnsi="Arial" w:cs="Arial"/>
                <w:color w:val="4472C4" w:themeColor="accent5"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shd w:val="clear" w:color="auto" w:fill="DEEAF6" w:themeFill="accent1" w:themeFillTint="33"/>
            <w:vAlign w:val="center"/>
          </w:tcPr>
          <w:p w14:paraId="48EB463C" w14:textId="77777777" w:rsidR="0021527A" w:rsidRPr="008632B7" w:rsidRDefault="0021527A" w:rsidP="0021527A">
            <w:pPr>
              <w:spacing w:after="271" w:line="249" w:lineRule="auto"/>
              <w:ind w:left="10" w:hanging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32B7">
              <w:rPr>
                <w:rFonts w:ascii="Arial" w:hAnsi="Arial" w:cs="Arial"/>
                <w:sz w:val="18"/>
                <w:szCs w:val="18"/>
              </w:rPr>
              <w:t>Barème</w:t>
            </w:r>
          </w:p>
        </w:tc>
        <w:tc>
          <w:tcPr>
            <w:tcW w:w="2128" w:type="dxa"/>
            <w:vAlign w:val="center"/>
          </w:tcPr>
          <w:p w14:paraId="04F23767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6" w:type="dxa"/>
            <w:vAlign w:val="center"/>
          </w:tcPr>
          <w:p w14:paraId="5B442875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 w14:paraId="60D0F9A0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14:paraId="4C056942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1527A" w:rsidRPr="008632B7" w14:paraId="0AE1CBAB" w14:textId="77777777" w:rsidTr="0021527A">
        <w:trPr>
          <w:trHeight w:val="350"/>
        </w:trPr>
        <w:tc>
          <w:tcPr>
            <w:tcW w:w="497" w:type="dxa"/>
            <w:vMerge w:val="restart"/>
            <w:shd w:val="clear" w:color="auto" w:fill="DEEAF6" w:themeFill="accent1" w:themeFillTint="33"/>
            <w:textDirection w:val="btLr"/>
          </w:tcPr>
          <w:p w14:paraId="58AE78AF" w14:textId="77777777" w:rsidR="0021527A" w:rsidRPr="008632B7" w:rsidRDefault="0021527A" w:rsidP="0021527A">
            <w:pPr>
              <w:ind w:left="113" w:right="113"/>
              <w:jc w:val="center"/>
              <w:rPr>
                <w:rFonts w:ascii="Arial" w:hAnsi="Arial" w:cs="Arial"/>
                <w:color w:val="4472C4" w:themeColor="accent5"/>
                <w:sz w:val="18"/>
                <w:szCs w:val="18"/>
              </w:rPr>
            </w:pPr>
            <w:r w:rsidRPr="008632B7"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sdt>
          <w:sdtPr>
            <w:rPr>
              <w:rStyle w:val="Style2"/>
              <w:rFonts w:ascii="Arial" w:hAnsi="Arial" w:cs="Arial"/>
              <w:sz w:val="18"/>
              <w:szCs w:val="18"/>
            </w:rPr>
            <w:alias w:val="Eléments signifiants"/>
            <w:tag w:val="Eléments signifiants"/>
            <w:id w:val="-789359392"/>
            <w:comboBox>
              <w:listItem w:displayText="Choisir un élément signifiant" w:value="Choisir un élément signifiant"/>
              <w:listItem w:displayText="----------          Domaine 1 : Les langages pour penser et communiquer          ----------" w:value="----------          Domaine 1 : Les langages pour penser et communiquer          ----------"/>
              <w:listItem w:displayText="-----          Composante 1 : Comprendre, s’exprimer en utilisant la langue française à l’oral et à l’écrit          -----" w:value="-----          Composante 1 : Comprendre, s’exprimer en utilisant la langue française à l’oral et à l’écrit          -----"/>
              <w:listItem w:displayText="1.1 - S’exprimer à l’oral" w:value="1.1 - S’exprimer à l’oral"/>
              <w:listItem w:displayText="1.1 - Comprendre des énoncés oraux" w:value="1.1 - Comprendre des énoncés oraux"/>
              <w:listItem w:displayText="1.1 - Lire et comprendre l’écrit" w:value="1.1 - Lire et comprendre l’écrit"/>
              <w:listItem w:displayText="1.1 - Écrire" w:value="1.1 - Écrire"/>
              <w:listItem w:displayText="1.1 - Exploiter les ressources de la langue" w:value="1.1 - Exploiter les ressources de la langue"/>
              <w:listItem w:displayText="1.1 - Réfléchir sur le système linguistique" w:value="1.1 - Réfléchir sur le système linguistique"/>
              <w:listItem w:displayText=" " w:value=" "/>
              <w:listItem w:displayText="-----          Composante 2 : Comprendre, s’exprimer en utilisant une langue étrangère et, le cas échéant, une langue régionale          -----" w:value="-----          Composante 2 : Comprendre, s’exprimer en utilisant une langue étrangère et, le cas échéant, une langue régionale          -----"/>
              <w:listItem w:displayText="1.2 - Lire et comprendre l’écrit" w:value="1.2 - Lire et comprendre l’écrit"/>
              <w:listItem w:displayText="1.2 - Écrire et réagir à l’écrit" w:value="1.2 - Écrire et réagir à l’écrit"/>
              <w:listItem w:displayText="1.2 - Écouter et comprendre" w:value="1.2 - Écouter et comprendre"/>
              <w:listItem w:displayText="1.2 - S’exprimer à l’oral en continu et en interaction" w:value="1.2 - S’exprimer à l’oral en continu et en interaction"/>
              <w:listItem w:displayText="  " w:value="  "/>
              <w:listItem w:displayText="-----          Composante 3 : Comprendre, s’exprimer en utilisant les langages mathématiques, scientifiques et informatiques          -----" w:value="-----          Composante 3 : Comprendre, s’exprimer en utilisant les langages mathématiques, scientifiques et informatiques          -----"/>
              <w:listItem w:displayText="1.3 - Utiliser les nombres" w:value="1.3 - Utiliser les nombres"/>
              <w:listItem w:displayText="1.3 - Utiliser le calcul littéral" w:value="1.3 - Utiliser le calcul littéral"/>
              <w:listItem w:displayText="1.3 - Exprimer une grandeur mesurée ou calculée dans une unité adaptée" w:value="1.3 - Exprimer une grandeur mesurée ou calculée dans une unité adaptée"/>
              <w:listItem w:displayText="1.3 - Passer d’un langage à un autre" w:value="1.3 - Passer d’un langage à un autre"/>
              <w:listItem w:displayText="1.3 - Utiliser le langage des probabilités" w:value="1.3 - Utiliser le langage des probabilités"/>
              <w:listItem w:displayText="1.3 - Utiliser et produire des représentations d’objets" w:value="1.3 - Utiliser et produire des représentations d’objets"/>
              <w:listItem w:displayText="1.3 - Utiliser l’algorithmique et la programmation pour créer des applications simples" w:value="1.3 - Utiliser l’algorithmique et la programmation pour créer des applications simples"/>
              <w:listItem w:displayText="   " w:value="   "/>
              <w:listItem w:displayText="-----          Composante 4 : Comprendre, s’exprimer en utilisant les langages des arts et du corps          -----" w:value="-----          Composante 4 : Comprendre, s’exprimer en utilisant les langages des arts et du corps          -----"/>
              <w:listItem w:displayText="1.4 - Pratiquer des activités physiques sportives et artistiques" w:value="1.4 - Pratiquer des activités physiques sportives et artistiques"/>
              <w:listItem w:displayText="1.4 - Pratiquer les arts en mobilisant divers langages artistiques et leurs ressources expressives" w:value="1.4 - Pratiquer les arts en mobilisant divers langages artistiques et leurs ressources expressives"/>
              <w:listItem w:displayText="1.4 - Prendre du recul sur la pratique artistique individuelle et collective" w:value="1.4 - Prendre du recul sur la pratique artistique individuelle et collective"/>
              <w:listItem w:displayText="    " w:value="    "/>
              <w:listItem w:displayText="----------          Domaine 2 : Les méthodes et outils pour apprendre          ----------" w:value="----------          Domaine 2 : Les méthodes et outils pour apprendre          ----------"/>
              <w:listItem w:displayText="2 - Organiser son travail personnel" w:value="2 - Organiser son travail personnel"/>
              <w:listItem w:displayText="2 - Coopérer et réaliser des projets" w:value="2 - Coopérer et réaliser des projets"/>
              <w:listItem w:displayText="2 - Rechercher et trier l’information et s’initier aux langages des médias" w:value="2 - Rechercher et trier l’information et s’initier aux langages des médias"/>
              <w:listItem w:displayText="2 - Mobiliser des outils numériques pour apprendre, échanger, communiquer" w:value="2 - Mobiliser des outils numériques pour apprendre, échanger, communiquer"/>
              <w:listItem w:displayText="     " w:value="     "/>
              <w:listItem w:displayText="----------          Domaine 3 : La formation de la personne et du citoyen          ----------" w:value="----------          Domaine 3 : La formation de la personne et du citoyen          ----------"/>
              <w:listItem w:displayText="3 - Maîtriser l’expression de sa sensibilité et de ses opinions, respecter celles des autres" w:value="3 - Maîtriser l’expression de sa sensibilité et de ses opinions, respecter celles des autres"/>
              <w:listItem w:displayText="3 - Connaître et comprendre la règle et le droit" w:value="3 - Connaître et comprendre la règle et le droit"/>
              <w:listItem w:displayText="3 - Exercer son esprit critique, faire preuve de réflexion et de discernement" w:value="3 - Exercer son esprit critique, faire preuve de réflexion et de discernement"/>
              <w:listItem w:displayText="3 - Faire preuve de responsabilité, respecter les règles de la vie collective, s’engager et prendre des initiatives" w:value="3 - Faire preuve de responsabilité, respecter les règles de la vie collective, s’engager et prendre des initiatives"/>
              <w:listItem w:displayText="      " w:value="      "/>
              <w:listItem w:displayText="----------          Domaine 4 : Les systèmes naturels et les systèmes techniques          ----------" w:value="----------          Domaine 4 : Les systèmes naturels et les systèmes techniques          ----------"/>
              <w:listItem w:displayText="4 - Mener une démarche scientifique, résoudre un problème" w:value="4 - Mener une démarche scientifique, résoudre un problème"/>
              <w:listItem w:displayText="4 - Concevoir des objets et systèmes techniques" w:value="4 - Concevoir des objets et systèmes techniques"/>
              <w:listItem w:displayText="4 - Identifier des règles et des principes de responsabilité individuelle et collective dans les domaines de la santé, de la sécurité, de l’environnement" w:value="4 - Identifier des règles et des principes de responsabilité individuelle et collective dans les domaines de la santé, de la sécurité, de l’environnement"/>
              <w:listItem w:displayText="4 - Mobiliser des connaissances" w:value="4 - Mobiliser des connaissances"/>
              <w:listItem w:displayText="       " w:value="       "/>
              <w:listItem w:displayText="----------          Domaine 5 : Les représentations du monde et l’activité humaine          ----------" w:value="----------          Domaine 5 : Les représentations du monde et l’activité humaine          ----------"/>
              <w:listItem w:displayText="5 - Situer et se situer dans le temps et l’espace" w:value="5 - Situer et se situer dans le temps et l’espace"/>
              <w:listItem w:displayText="5 - Analyser et comprendre les organisations humaines et les représentations du monde" w:value="5 - Analyser et comprendre les organisations humaines et les représentations du monde"/>
              <w:listItem w:displayText="5 - Raisonner, imaginer, élaborer, produire" w:value="5 - Raisonner, imaginer, élaborer, produire"/>
              <w:listItem w:displayText="5 - Mobiliser des connaissances" w:value="5 - Mobiliser des connaissances"/>
            </w:comboBox>
          </w:sdtPr>
          <w:sdtContent>
            <w:tc>
              <w:tcPr>
                <w:tcW w:w="2477" w:type="dxa"/>
              </w:tcPr>
              <w:p w14:paraId="3858A7D1" w14:textId="77777777" w:rsidR="0021527A" w:rsidRPr="008632B7" w:rsidRDefault="0021527A" w:rsidP="0021527A">
                <w:pPr>
                  <w:rPr>
                    <w:rStyle w:val="Style2"/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Style2"/>
                    <w:rFonts w:ascii="Arial" w:hAnsi="Arial" w:cs="Arial"/>
                    <w:sz w:val="18"/>
                    <w:szCs w:val="18"/>
                  </w:rPr>
                  <w:t>4 - Mobiliser des connaissances</w:t>
                </w:r>
              </w:p>
            </w:tc>
          </w:sdtContent>
        </w:sdt>
        <w:tc>
          <w:tcPr>
            <w:tcW w:w="2556" w:type="dxa"/>
          </w:tcPr>
          <w:p w14:paraId="3C2AD963" w14:textId="77777777" w:rsidR="0021527A" w:rsidRPr="008632B7" w:rsidRDefault="0021527A" w:rsidP="0021527A">
            <w:pPr>
              <w:spacing w:after="271" w:line="249" w:lineRule="auto"/>
              <w:ind w:left="10" w:hanging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7701">
              <w:rPr>
                <w:rFonts w:ascii="Arial" w:hAnsi="Arial" w:cs="Arial"/>
                <w:color w:val="000000"/>
                <w:sz w:val="18"/>
                <w:szCs w:val="18"/>
              </w:rPr>
              <w:t xml:space="preserve">- les grandes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2C7701">
              <w:rPr>
                <w:rFonts w:ascii="Arial" w:hAnsi="Arial" w:cs="Arial"/>
                <w:color w:val="000000"/>
                <w:sz w:val="18"/>
                <w:szCs w:val="18"/>
              </w:rPr>
              <w:t>aractéristiques des objets et systèmes techniques et des principales solutions technologiques.</w:t>
            </w:r>
          </w:p>
        </w:tc>
        <w:tc>
          <w:tcPr>
            <w:tcW w:w="2128" w:type="dxa"/>
            <w:vAlign w:val="center"/>
          </w:tcPr>
          <w:p w14:paraId="52E28A59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Les réponses sont non conformes aux définitions et le vocabulaire n’est pas connu</w:t>
            </w:r>
          </w:p>
        </w:tc>
        <w:tc>
          <w:tcPr>
            <w:tcW w:w="2696" w:type="dxa"/>
            <w:vAlign w:val="center"/>
          </w:tcPr>
          <w:p w14:paraId="57E25AF0" w14:textId="77777777" w:rsidR="0021527A" w:rsidRDefault="0021527A" w:rsidP="0021527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56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Les réponses attendues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à 3</w:t>
            </w:r>
            <w:r w:rsidRPr="001756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questions sont présentes. Elles sont conformes aux définitions et au vocabulaire présent dans les synthèses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1C78487" w14:textId="77777777" w:rsidR="0021527A" w:rsidRPr="005B00B4" w:rsidRDefault="0021527A" w:rsidP="0021527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gramStart"/>
            <w:r w:rsidRPr="005B00B4">
              <w:rPr>
                <w:rFonts w:ascii="Arial" w:hAnsi="Arial" w:cs="Arial"/>
                <w:b/>
                <w:color w:val="FF0000"/>
                <w:sz w:val="18"/>
                <w:szCs w:val="18"/>
              </w:rPr>
              <w:t>ou</w:t>
            </w:r>
            <w:proofErr w:type="gramEnd"/>
          </w:p>
          <w:p w14:paraId="7E33F2A0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Les réponses aux questions sont incomplètes et ne reprennent que partiellement le vocabulaire présent dans les synthèses</w:t>
            </w:r>
          </w:p>
        </w:tc>
        <w:tc>
          <w:tcPr>
            <w:tcW w:w="2420" w:type="dxa"/>
            <w:vAlign w:val="center"/>
          </w:tcPr>
          <w:p w14:paraId="29EFDE2F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56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Les réponses attendues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à 4</w:t>
            </w:r>
            <w:r w:rsidRPr="001756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questions sont présentes. Elles sont conformes aux définitions et au vocabulaire présent dans les synthèses</w:t>
            </w:r>
          </w:p>
        </w:tc>
        <w:tc>
          <w:tcPr>
            <w:tcW w:w="2372" w:type="dxa"/>
            <w:vAlign w:val="center"/>
          </w:tcPr>
          <w:p w14:paraId="722B86DD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Les réponses attendues aux 5 questions sont présentes. Elles sont conformes aux définitions et au vocabulaire présent dans les synthèses</w:t>
            </w:r>
          </w:p>
        </w:tc>
      </w:tr>
      <w:tr w:rsidR="0021527A" w:rsidRPr="008632B7" w14:paraId="76641881" w14:textId="77777777" w:rsidTr="0021527A">
        <w:trPr>
          <w:trHeight w:val="350"/>
        </w:trPr>
        <w:tc>
          <w:tcPr>
            <w:tcW w:w="497" w:type="dxa"/>
            <w:vMerge/>
            <w:shd w:val="clear" w:color="auto" w:fill="DEEAF6" w:themeFill="accent1" w:themeFillTint="33"/>
            <w:textDirection w:val="btLr"/>
          </w:tcPr>
          <w:p w14:paraId="134F0A82" w14:textId="77777777" w:rsidR="0021527A" w:rsidRPr="008632B7" w:rsidRDefault="0021527A" w:rsidP="0021527A">
            <w:pPr>
              <w:ind w:left="113" w:right="113"/>
              <w:jc w:val="center"/>
              <w:rPr>
                <w:rFonts w:ascii="Arial" w:hAnsi="Arial" w:cs="Arial"/>
                <w:color w:val="4472C4" w:themeColor="accent5"/>
                <w:sz w:val="18"/>
                <w:szCs w:val="18"/>
              </w:rPr>
            </w:pPr>
          </w:p>
        </w:tc>
        <w:tc>
          <w:tcPr>
            <w:tcW w:w="5033" w:type="dxa"/>
            <w:gridSpan w:val="2"/>
            <w:shd w:val="clear" w:color="auto" w:fill="DEEAF6" w:themeFill="accent1" w:themeFillTint="33"/>
            <w:vAlign w:val="center"/>
          </w:tcPr>
          <w:p w14:paraId="5A52D738" w14:textId="77777777" w:rsidR="0021527A" w:rsidRPr="008632B7" w:rsidRDefault="0021527A" w:rsidP="0021527A">
            <w:pPr>
              <w:spacing w:after="271" w:line="249" w:lineRule="auto"/>
              <w:ind w:left="10" w:hanging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7176FD0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6" w:type="dxa"/>
            <w:vAlign w:val="center"/>
          </w:tcPr>
          <w:p w14:paraId="19294AB1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 w14:paraId="602330C1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14:paraId="41124EC1" w14:textId="77777777" w:rsidR="0021527A" w:rsidRPr="008632B7" w:rsidRDefault="0021527A" w:rsidP="0021527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69EBC06" w14:textId="77777777" w:rsidR="005B00B4" w:rsidRPr="005B00B4" w:rsidRDefault="005B00B4" w:rsidP="005B00B4">
      <w:pPr>
        <w:jc w:val="center"/>
        <w:rPr>
          <w:rFonts w:ascii="Arial" w:hAnsi="Arial" w:cs="Arial"/>
          <w:b/>
          <w:sz w:val="20"/>
        </w:rPr>
      </w:pPr>
    </w:p>
    <w:sectPr w:rsidR="005B00B4" w:rsidRPr="005B00B4" w:rsidSect="00281065">
      <w:headerReference w:type="default" r:id="rId8"/>
      <w:footerReference w:type="even" r:id="rId9"/>
      <w:footerReference w:type="default" r:id="rId10"/>
      <w:footerReference w:type="first" r:id="rId11"/>
      <w:pgSz w:w="16817" w:h="11901" w:orient="landscape"/>
      <w:pgMar w:top="487" w:right="1276" w:bottom="709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23ADD" w14:textId="77777777" w:rsidR="00DC5259" w:rsidRDefault="00DC5259">
      <w:r>
        <w:separator/>
      </w:r>
    </w:p>
  </w:endnote>
  <w:endnote w:type="continuationSeparator" w:id="0">
    <w:p w14:paraId="16E35B2D" w14:textId="77777777" w:rsidR="00DC5259" w:rsidRDefault="00DC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46AAA" w14:textId="168D9764" w:rsidR="00002FF9" w:rsidRDefault="00002FF9">
    <w:pPr>
      <w:spacing w:line="242" w:lineRule="auto"/>
      <w:ind w:right="-38"/>
    </w:pPr>
    <w:r>
      <w:rPr>
        <w:b/>
        <w:sz w:val="16"/>
      </w:rPr>
      <w:t xml:space="preserve">Ministère de l’Éducation nationale, de l’Enseignement supérieur et de la </w:t>
    </w:r>
    <w:proofErr w:type="gramStart"/>
    <w:r>
      <w:rPr>
        <w:b/>
        <w:sz w:val="16"/>
      </w:rPr>
      <w:t xml:space="preserve">Recherche  </w:t>
    </w:r>
    <w:r>
      <w:rPr>
        <w:b/>
        <w:sz w:val="16"/>
      </w:rPr>
      <w:tab/>
    </w:r>
    <w:proofErr w:type="gramEnd"/>
    <w:r>
      <w:rPr>
        <w:b/>
        <w:sz w:val="16"/>
      </w:rPr>
      <w:t xml:space="preserve">Octobre 2016 DNB – Annales zéro – mathématiques, sciences de la vie et de la Terre, technologie (Série professionnelle) </w:t>
    </w:r>
    <w:r>
      <w:rPr>
        <w:b/>
        <w:sz w:val="16"/>
      </w:rPr>
      <w:tab/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b/>
        <w:sz w:val="16"/>
      </w:rPr>
      <w:t xml:space="preserve"> sur </w:t>
    </w:r>
    <w:r w:rsidR="00DC5259">
      <w:rPr>
        <w:b/>
        <w:noProof/>
        <w:sz w:val="16"/>
      </w:rPr>
      <w:fldChar w:fldCharType="begin"/>
    </w:r>
    <w:r w:rsidR="00DC5259">
      <w:rPr>
        <w:b/>
        <w:noProof/>
        <w:sz w:val="16"/>
      </w:rPr>
      <w:instrText xml:space="preserve"> NUMPAGES   \* MERGEFORMAT </w:instrText>
    </w:r>
    <w:r w:rsidR="00DC5259">
      <w:rPr>
        <w:b/>
        <w:noProof/>
        <w:sz w:val="16"/>
      </w:rPr>
      <w:fldChar w:fldCharType="separate"/>
    </w:r>
    <w:r w:rsidR="004E0830" w:rsidRPr="004E0830">
      <w:rPr>
        <w:b/>
        <w:noProof/>
        <w:sz w:val="16"/>
      </w:rPr>
      <w:t>6</w:t>
    </w:r>
    <w:r w:rsidR="00DC5259">
      <w:rPr>
        <w:b/>
        <w:noProof/>
        <w:sz w:val="16"/>
      </w:rPr>
      <w:fldChar w:fldCharType="end"/>
    </w:r>
    <w:r>
      <w:rPr>
        <w:b/>
        <w:sz w:val="16"/>
      </w:rPr>
      <w:t xml:space="preserve"> </w:t>
    </w:r>
    <w:r>
      <w:rPr>
        <w:b/>
        <w:color w:val="0000FF"/>
        <w:sz w:val="16"/>
        <w:u w:val="single" w:color="0000FF"/>
      </w:rPr>
      <w:t>http://eduscol.education.fr/</w:t>
    </w:r>
    <w:r>
      <w:rPr>
        <w:b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16E3" w14:textId="2BCCA5CC" w:rsidR="00002FF9" w:rsidRDefault="00002FF9" w:rsidP="00002FF9">
    <w:pPr>
      <w:pStyle w:val="Pieddepage"/>
      <w:jc w:val="right"/>
    </w:pPr>
  </w:p>
  <w:tbl>
    <w:tblPr>
      <w:tblW w:w="10881" w:type="dxa"/>
      <w:tblInd w:w="462" w:type="dxa"/>
      <w:tblLayout w:type="fixed"/>
      <w:tblLook w:val="04A0" w:firstRow="1" w:lastRow="0" w:firstColumn="1" w:lastColumn="0" w:noHBand="0" w:noVBand="1"/>
    </w:tblPr>
    <w:tblGrid>
      <w:gridCol w:w="974"/>
      <w:gridCol w:w="7923"/>
      <w:gridCol w:w="850"/>
      <w:gridCol w:w="1134"/>
    </w:tblGrid>
    <w:tr w:rsidR="005B00B4" w:rsidRPr="009F0DE7" w14:paraId="34C1608C" w14:textId="77777777" w:rsidTr="004D3390">
      <w:tc>
        <w:tcPr>
          <w:tcW w:w="974" w:type="dxa"/>
          <w:shd w:val="clear" w:color="auto" w:fill="auto"/>
        </w:tcPr>
        <w:p w14:paraId="1B9BD9FD" w14:textId="77777777" w:rsidR="005B00B4" w:rsidRPr="009F0DE7" w:rsidRDefault="005B00B4" w:rsidP="005B00B4">
          <w:pPr>
            <w:widowControl w:val="0"/>
            <w:suppressLineNumbers/>
            <w:suppressAutoHyphens/>
            <w:textAlignment w:val="baseline"/>
            <w:rPr>
              <w:rFonts w:eastAsia="Arial Unicode MS" w:cs="Calibri"/>
              <w:bCs/>
              <w:color w:val="244061"/>
              <w:kern w:val="1"/>
              <w:sz w:val="16"/>
              <w:szCs w:val="16"/>
              <w:lang w:eastAsia="zh-CN"/>
            </w:rPr>
          </w:pPr>
          <w:r w:rsidRPr="009F0DE7">
            <w:rPr>
              <w:rFonts w:eastAsia="Arial Unicode MS" w:cs="Calibri"/>
              <w:bCs/>
              <w:color w:val="244061"/>
              <w:kern w:val="1"/>
              <w:sz w:val="16"/>
              <w:szCs w:val="16"/>
              <w:lang w:eastAsia="zh-CN"/>
            </w:rPr>
            <w:t xml:space="preserve">Document : </w:t>
          </w:r>
        </w:p>
      </w:tc>
      <w:tc>
        <w:tcPr>
          <w:tcW w:w="7923" w:type="dxa"/>
          <w:shd w:val="clear" w:color="auto" w:fill="auto"/>
          <w:vAlign w:val="bottom"/>
        </w:tcPr>
        <w:p w14:paraId="450672C3" w14:textId="3CBBAC89" w:rsidR="005B00B4" w:rsidRPr="009F0DE7" w:rsidRDefault="005B00B4" w:rsidP="005B00B4">
          <w:pPr>
            <w:widowControl w:val="0"/>
            <w:suppressLineNumbers/>
            <w:suppressAutoHyphens/>
            <w:textAlignment w:val="baseline"/>
            <w:rPr>
              <w:rFonts w:eastAsia="Arial Unicode MS" w:cs="Calibri"/>
              <w:bCs/>
              <w:color w:val="244061"/>
              <w:kern w:val="1"/>
              <w:sz w:val="16"/>
              <w:szCs w:val="16"/>
              <w:lang w:eastAsia="zh-CN"/>
            </w:rPr>
          </w:pPr>
          <w:r>
            <w:rPr>
              <w:rFonts w:eastAsia="Arial Unicode MS" w:cs="Calibri"/>
              <w:bCs/>
              <w:color w:val="244061"/>
              <w:kern w:val="1"/>
              <w:sz w:val="16"/>
              <w:szCs w:val="16"/>
              <w:lang w:eastAsia="zh-CN"/>
            </w:rPr>
            <w:fldChar w:fldCharType="begin"/>
          </w:r>
          <w:r>
            <w:rPr>
              <w:rFonts w:eastAsia="Arial Unicode MS" w:cs="Calibri"/>
              <w:bCs/>
              <w:color w:val="244061"/>
              <w:kern w:val="1"/>
              <w:sz w:val="16"/>
              <w:szCs w:val="16"/>
              <w:lang w:eastAsia="zh-CN"/>
            </w:rPr>
            <w:instrText xml:space="preserve"> FILENAME   \* MERGEFORMAT </w:instrText>
          </w:r>
          <w:r>
            <w:rPr>
              <w:rFonts w:eastAsia="Arial Unicode MS" w:cs="Calibri"/>
              <w:bCs/>
              <w:color w:val="244061"/>
              <w:kern w:val="1"/>
              <w:sz w:val="16"/>
              <w:szCs w:val="16"/>
              <w:lang w:eastAsia="zh-CN"/>
            </w:rPr>
            <w:fldChar w:fldCharType="separate"/>
          </w:r>
          <w:r w:rsidR="0021527A">
            <w:rPr>
              <w:rFonts w:eastAsia="Arial Unicode MS" w:cs="Calibri"/>
              <w:bCs/>
              <w:noProof/>
              <w:color w:val="244061"/>
              <w:kern w:val="1"/>
              <w:sz w:val="16"/>
              <w:szCs w:val="16"/>
              <w:lang w:eastAsia="zh-CN"/>
            </w:rPr>
            <w:t>grille_eval</w:t>
          </w:r>
          <w:r>
            <w:rPr>
              <w:rFonts w:eastAsia="Arial Unicode MS" w:cs="Calibri"/>
              <w:bCs/>
              <w:color w:val="244061"/>
              <w:kern w:val="1"/>
              <w:sz w:val="16"/>
              <w:szCs w:val="16"/>
              <w:lang w:eastAsia="zh-CN"/>
            </w:rPr>
            <w:fldChar w:fldCharType="end"/>
          </w:r>
        </w:p>
      </w:tc>
      <w:tc>
        <w:tcPr>
          <w:tcW w:w="850" w:type="dxa"/>
          <w:shd w:val="clear" w:color="auto" w:fill="auto"/>
          <w:vAlign w:val="bottom"/>
        </w:tcPr>
        <w:p w14:paraId="236D70FE" w14:textId="77777777" w:rsidR="005B00B4" w:rsidRPr="009F0DE7" w:rsidRDefault="005B00B4" w:rsidP="005B00B4">
          <w:pPr>
            <w:widowControl w:val="0"/>
            <w:suppressLineNumbers/>
            <w:suppressAutoHyphens/>
            <w:jc w:val="right"/>
            <w:textAlignment w:val="baseline"/>
            <w:rPr>
              <w:rFonts w:eastAsia="Arial Unicode MS" w:cs="Calibri"/>
              <w:bCs/>
              <w:color w:val="244061"/>
              <w:kern w:val="1"/>
              <w:sz w:val="16"/>
              <w:szCs w:val="16"/>
              <w:lang w:eastAsia="zh-CN"/>
            </w:rPr>
          </w:pPr>
          <w:r w:rsidRPr="009F0DE7">
            <w:rPr>
              <w:rFonts w:eastAsia="Arial Unicode MS" w:cs="Calibri"/>
              <w:bCs/>
              <w:color w:val="244061"/>
              <w:kern w:val="1"/>
              <w:sz w:val="16"/>
              <w:szCs w:val="16"/>
              <w:lang w:eastAsia="zh-CN"/>
            </w:rPr>
            <w:t xml:space="preserve">Date : </w:t>
          </w:r>
        </w:p>
      </w:tc>
      <w:tc>
        <w:tcPr>
          <w:tcW w:w="1134" w:type="dxa"/>
          <w:shd w:val="clear" w:color="auto" w:fill="auto"/>
          <w:vAlign w:val="bottom"/>
        </w:tcPr>
        <w:p w14:paraId="3894850F" w14:textId="77777777" w:rsidR="005B00B4" w:rsidRPr="009F0DE7" w:rsidRDefault="005B00B4" w:rsidP="005B00B4">
          <w:pPr>
            <w:widowControl w:val="0"/>
            <w:suppressLineNumbers/>
            <w:suppressAutoHyphens/>
            <w:textAlignment w:val="baseline"/>
            <w:rPr>
              <w:rFonts w:eastAsia="Arial Unicode MS" w:cs="Calibri"/>
              <w:bCs/>
              <w:color w:val="244061"/>
              <w:kern w:val="1"/>
              <w:sz w:val="16"/>
              <w:szCs w:val="16"/>
              <w:lang w:eastAsia="zh-CN"/>
            </w:rPr>
          </w:pPr>
          <w:r w:rsidRPr="009F0DE7">
            <w:rPr>
              <w:rFonts w:eastAsia="Arial Unicode MS" w:cs="Calibri"/>
              <w:bCs/>
              <w:color w:val="244061"/>
              <w:kern w:val="1"/>
              <w:sz w:val="16"/>
              <w:szCs w:val="16"/>
              <w:lang w:eastAsia="zh-CN"/>
            </w:rPr>
            <w:fldChar w:fldCharType="begin"/>
          </w:r>
          <w:r w:rsidRPr="009F0DE7">
            <w:rPr>
              <w:rFonts w:eastAsia="Arial Unicode MS" w:cs="Calibri"/>
              <w:bCs/>
              <w:color w:val="244061"/>
              <w:kern w:val="1"/>
              <w:sz w:val="16"/>
              <w:szCs w:val="16"/>
              <w:lang w:eastAsia="zh-CN"/>
            </w:rPr>
            <w:instrText xml:space="preserve"> DATE   \* MERGEFORMAT </w:instrText>
          </w:r>
          <w:r w:rsidRPr="009F0DE7">
            <w:rPr>
              <w:rFonts w:eastAsia="Arial Unicode MS" w:cs="Calibri"/>
              <w:bCs/>
              <w:color w:val="244061"/>
              <w:kern w:val="1"/>
              <w:sz w:val="16"/>
              <w:szCs w:val="16"/>
              <w:lang w:eastAsia="zh-CN"/>
            </w:rPr>
            <w:fldChar w:fldCharType="separate"/>
          </w:r>
          <w:r>
            <w:rPr>
              <w:rFonts w:eastAsia="Arial Unicode MS" w:cs="Calibri"/>
              <w:bCs/>
              <w:noProof/>
              <w:color w:val="244061"/>
              <w:kern w:val="1"/>
              <w:sz w:val="16"/>
              <w:szCs w:val="16"/>
              <w:lang w:eastAsia="zh-CN"/>
            </w:rPr>
            <w:t>09/05/2019</w:t>
          </w:r>
          <w:r w:rsidRPr="009F0DE7">
            <w:rPr>
              <w:rFonts w:eastAsia="Arial Unicode MS" w:cs="Calibri"/>
              <w:bCs/>
              <w:color w:val="244061"/>
              <w:kern w:val="1"/>
              <w:sz w:val="16"/>
              <w:szCs w:val="16"/>
              <w:lang w:eastAsia="zh-CN"/>
            </w:rPr>
            <w:fldChar w:fldCharType="end"/>
          </w:r>
        </w:p>
      </w:tc>
    </w:tr>
    <w:tr w:rsidR="005B00B4" w:rsidRPr="009F0DE7" w14:paraId="711E2390" w14:textId="77777777" w:rsidTr="004D3390">
      <w:tc>
        <w:tcPr>
          <w:tcW w:w="974" w:type="dxa"/>
          <w:shd w:val="clear" w:color="auto" w:fill="auto"/>
        </w:tcPr>
        <w:p w14:paraId="79A1BB5D" w14:textId="77777777" w:rsidR="005B00B4" w:rsidRPr="009F0DE7" w:rsidRDefault="005B00B4" w:rsidP="005B00B4">
          <w:pPr>
            <w:widowControl w:val="0"/>
            <w:suppressLineNumbers/>
            <w:suppressAutoHyphens/>
            <w:jc w:val="right"/>
            <w:textAlignment w:val="baseline"/>
            <w:rPr>
              <w:rFonts w:eastAsia="Arial Unicode MS" w:cs="Calibri"/>
              <w:color w:val="244061"/>
              <w:kern w:val="1"/>
              <w:sz w:val="16"/>
              <w:szCs w:val="16"/>
              <w:lang w:eastAsia="zh-CN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C474599" wp14:editId="070989D8">
                <wp:simplePos x="0" y="0"/>
                <wp:positionH relativeFrom="margin">
                  <wp:posOffset>-553373</wp:posOffset>
                </wp:positionH>
                <wp:positionV relativeFrom="margin">
                  <wp:posOffset>-346650</wp:posOffset>
                </wp:positionV>
                <wp:extent cx="9721970" cy="485775"/>
                <wp:effectExtent l="0" t="0" r="0" b="0"/>
                <wp:wrapNone/>
                <wp:docPr id="209" name="Image 209" descr="Z:\$Travail_Philippe\6-5-4-3\Cycle 4\charte graphique\bas tech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:\$Travail_Philippe\6-5-4-3\Cycle 4\charte graphique\bas tech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5924" cy="486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F0DE7">
            <w:rPr>
              <w:rFonts w:eastAsia="Arial Unicode MS" w:cs="Calibri"/>
              <w:bCs/>
              <w:color w:val="244061"/>
              <w:kern w:val="1"/>
              <w:sz w:val="16"/>
              <w:szCs w:val="16"/>
              <w:lang w:eastAsia="zh-CN"/>
            </w:rPr>
            <w:t>Auteur(s) :</w:t>
          </w:r>
        </w:p>
      </w:tc>
      <w:tc>
        <w:tcPr>
          <w:tcW w:w="7923" w:type="dxa"/>
          <w:shd w:val="clear" w:color="auto" w:fill="auto"/>
        </w:tcPr>
        <w:p w14:paraId="4C9DDD30" w14:textId="77777777" w:rsidR="005B00B4" w:rsidRPr="009F0DE7" w:rsidRDefault="005B00B4" w:rsidP="005B00B4">
          <w:pPr>
            <w:widowControl w:val="0"/>
            <w:suppressLineNumbers/>
            <w:suppressAutoHyphens/>
            <w:textAlignment w:val="baseline"/>
            <w:rPr>
              <w:rFonts w:eastAsia="Arial Unicode MS" w:cs="Calibri"/>
              <w:color w:val="244061"/>
              <w:kern w:val="1"/>
              <w:sz w:val="16"/>
              <w:szCs w:val="16"/>
              <w:lang w:eastAsia="zh-CN"/>
            </w:rPr>
          </w:pPr>
          <w:hyperlink r:id="rId2" w:history="1">
            <w:r w:rsidRPr="00842315">
              <w:rPr>
                <w:rStyle w:val="Lienhypertexte"/>
                <w:rFonts w:eastAsia="Arial Unicode MS" w:cs="Calibri"/>
                <w:kern w:val="1"/>
                <w:sz w:val="16"/>
                <w:szCs w:val="16"/>
                <w:lang w:eastAsia="zh-CN"/>
              </w:rPr>
              <w:t>philippe.gesset@ac-orleans-tours.fr</w:t>
            </w:r>
          </w:hyperlink>
          <w:r>
            <w:rPr>
              <w:rFonts w:eastAsia="Arial Unicode MS" w:cs="Calibri"/>
              <w:color w:val="244061"/>
              <w:kern w:val="1"/>
              <w:sz w:val="16"/>
              <w:szCs w:val="16"/>
              <w:lang w:eastAsia="zh-CN"/>
            </w:rPr>
            <w:t xml:space="preserve"> </w:t>
          </w:r>
        </w:p>
      </w:tc>
      <w:tc>
        <w:tcPr>
          <w:tcW w:w="850" w:type="dxa"/>
          <w:shd w:val="clear" w:color="auto" w:fill="auto"/>
        </w:tcPr>
        <w:p w14:paraId="5F3B64C2" w14:textId="0E9912BF" w:rsidR="005B00B4" w:rsidRPr="009F0DE7" w:rsidRDefault="005B00B4" w:rsidP="005B00B4">
          <w:pPr>
            <w:widowControl w:val="0"/>
            <w:suppressLineNumbers/>
            <w:suppressAutoHyphens/>
            <w:jc w:val="right"/>
            <w:textAlignment w:val="baseline"/>
            <w:rPr>
              <w:rFonts w:eastAsia="Arial Unicode MS" w:cs="Tahoma"/>
              <w:color w:val="244061"/>
              <w:kern w:val="1"/>
              <w:sz w:val="16"/>
              <w:szCs w:val="16"/>
              <w:lang w:eastAsia="zh-CN"/>
            </w:rPr>
          </w:pPr>
          <w:r>
            <w:rPr>
              <w:rFonts w:eastAsia="Arial Unicode MS" w:cs="Tahoma"/>
              <w:color w:val="244061"/>
              <w:kern w:val="1"/>
              <w:sz w:val="16"/>
              <w:szCs w:val="16"/>
              <w:lang w:eastAsia="zh-CN"/>
            </w:rPr>
            <w:t xml:space="preserve"> </w:t>
          </w:r>
          <w:r w:rsidRPr="009F0DE7">
            <w:rPr>
              <w:rFonts w:eastAsia="Arial Unicode MS" w:cs="Tahoma"/>
              <w:color w:val="244061"/>
              <w:kern w:val="1"/>
              <w:sz w:val="16"/>
              <w:szCs w:val="16"/>
              <w:lang w:eastAsia="zh-CN"/>
            </w:rPr>
            <w:t>Version :</w:t>
          </w:r>
        </w:p>
      </w:tc>
      <w:tc>
        <w:tcPr>
          <w:tcW w:w="1134" w:type="dxa"/>
          <w:shd w:val="clear" w:color="auto" w:fill="auto"/>
        </w:tcPr>
        <w:p w14:paraId="04955D04" w14:textId="77777777" w:rsidR="005B00B4" w:rsidRPr="009F0DE7" w:rsidRDefault="005B00B4" w:rsidP="005B00B4">
          <w:pPr>
            <w:widowControl w:val="0"/>
            <w:suppressLineNumbers/>
            <w:suppressAutoHyphens/>
            <w:textAlignment w:val="baseline"/>
            <w:rPr>
              <w:rFonts w:eastAsia="Arial Unicode MS" w:cs="Tahoma"/>
              <w:color w:val="244061"/>
              <w:kern w:val="1"/>
              <w:sz w:val="16"/>
              <w:szCs w:val="16"/>
              <w:lang w:eastAsia="zh-CN"/>
            </w:rPr>
          </w:pPr>
          <w:r w:rsidRPr="009F0DE7">
            <w:rPr>
              <w:rFonts w:eastAsia="Arial Unicode MS" w:cs="Tahoma"/>
              <w:color w:val="244061"/>
              <w:kern w:val="1"/>
              <w:sz w:val="16"/>
              <w:szCs w:val="16"/>
              <w:lang w:eastAsia="zh-CN"/>
            </w:rPr>
            <w:t>N°1</w:t>
          </w:r>
        </w:p>
      </w:tc>
    </w:tr>
  </w:tbl>
  <w:p w14:paraId="105ED424" w14:textId="77777777" w:rsidR="00002FF9" w:rsidRPr="00F10D18" w:rsidRDefault="00002FF9" w:rsidP="00002FF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C0609" w14:textId="792AF7DD" w:rsidR="00002FF9" w:rsidRDefault="00002FF9">
    <w:pPr>
      <w:spacing w:line="242" w:lineRule="auto"/>
      <w:ind w:right="-38"/>
    </w:pPr>
    <w:r>
      <w:rPr>
        <w:b/>
        <w:sz w:val="16"/>
      </w:rPr>
      <w:t xml:space="preserve">Ministère de l’Éducation nationale, de l’Enseignement supérieur et de la </w:t>
    </w:r>
    <w:proofErr w:type="gramStart"/>
    <w:r>
      <w:rPr>
        <w:b/>
        <w:sz w:val="16"/>
      </w:rPr>
      <w:t xml:space="preserve">Recherche  </w:t>
    </w:r>
    <w:r>
      <w:rPr>
        <w:b/>
        <w:sz w:val="16"/>
      </w:rPr>
      <w:tab/>
    </w:r>
    <w:proofErr w:type="gramEnd"/>
    <w:r>
      <w:rPr>
        <w:b/>
        <w:sz w:val="16"/>
      </w:rPr>
      <w:t xml:space="preserve">Octobre 2016 DNB – Annales zéro – mathématiques, sciences de la vie et de la Terre, technologie (Série professionnelle) </w:t>
    </w:r>
    <w:r>
      <w:rPr>
        <w:b/>
        <w:sz w:val="16"/>
      </w:rPr>
      <w:tab/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b/>
        <w:sz w:val="16"/>
      </w:rPr>
      <w:t xml:space="preserve"> sur </w:t>
    </w:r>
    <w:r w:rsidR="00DC5259">
      <w:rPr>
        <w:b/>
        <w:noProof/>
        <w:sz w:val="16"/>
      </w:rPr>
      <w:fldChar w:fldCharType="begin"/>
    </w:r>
    <w:r w:rsidR="00DC5259">
      <w:rPr>
        <w:b/>
        <w:noProof/>
        <w:sz w:val="16"/>
      </w:rPr>
      <w:instrText xml:space="preserve"> NUMPAGES   \* MERGEFORMAT </w:instrText>
    </w:r>
    <w:r w:rsidR="00DC5259">
      <w:rPr>
        <w:b/>
        <w:noProof/>
        <w:sz w:val="16"/>
      </w:rPr>
      <w:fldChar w:fldCharType="separate"/>
    </w:r>
    <w:r w:rsidR="004E0830" w:rsidRPr="004E0830">
      <w:rPr>
        <w:b/>
        <w:noProof/>
        <w:sz w:val="16"/>
      </w:rPr>
      <w:t>6</w:t>
    </w:r>
    <w:r w:rsidR="00DC5259">
      <w:rPr>
        <w:b/>
        <w:noProof/>
        <w:sz w:val="16"/>
      </w:rPr>
      <w:fldChar w:fldCharType="end"/>
    </w:r>
    <w:r>
      <w:rPr>
        <w:b/>
        <w:sz w:val="16"/>
      </w:rPr>
      <w:t xml:space="preserve"> </w:t>
    </w:r>
    <w:r>
      <w:rPr>
        <w:b/>
        <w:color w:val="0000FF"/>
        <w:sz w:val="16"/>
        <w:u w:val="single" w:color="0000FF"/>
      </w:rPr>
      <w:t>http://eduscol.education.fr/</w:t>
    </w:r>
    <w:r>
      <w:rPr>
        <w:b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4B0F4" w14:textId="77777777" w:rsidR="00DC5259" w:rsidRDefault="00DC5259">
      <w:r>
        <w:separator/>
      </w:r>
    </w:p>
  </w:footnote>
  <w:footnote w:type="continuationSeparator" w:id="0">
    <w:p w14:paraId="39D84654" w14:textId="77777777" w:rsidR="00DC5259" w:rsidRDefault="00DC5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316C0" w14:textId="1F32BE39" w:rsidR="005B00B4" w:rsidRDefault="005B00B4">
    <w:pPr>
      <w:pStyle w:val="En-tte"/>
    </w:pPr>
    <w:r w:rsidRPr="005B00B4">
      <w:drawing>
        <wp:anchor distT="0" distB="0" distL="114300" distR="114300" simplePos="0" relativeHeight="251659264" behindDoc="0" locked="0" layoutInCell="1" allowOverlap="1" wp14:anchorId="5A216D96" wp14:editId="1272BA28">
          <wp:simplePos x="0" y="0"/>
          <wp:positionH relativeFrom="column">
            <wp:posOffset>231272</wp:posOffset>
          </wp:positionH>
          <wp:positionV relativeFrom="paragraph">
            <wp:posOffset>-181155</wp:posOffset>
          </wp:positionV>
          <wp:extent cx="9351034" cy="588010"/>
          <wp:effectExtent l="0" t="0" r="2540" b="2540"/>
          <wp:wrapNone/>
          <wp:docPr id="208" name="Image 208" descr="Z:\$Travail_Philippe\6-5-4-3\Cycle 4\charte graphique\fond techno_c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$Travail_Philippe\6-5-4-3\Cycle 4\charte graphique\fond techno_c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7304" cy="589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0B4">
      <w:drawing>
        <wp:anchor distT="0" distB="0" distL="114300" distR="114300" simplePos="0" relativeHeight="251660288" behindDoc="0" locked="0" layoutInCell="1" allowOverlap="1" wp14:anchorId="79B72C34" wp14:editId="59FCCC59">
          <wp:simplePos x="0" y="0"/>
          <wp:positionH relativeFrom="column">
            <wp:posOffset>0</wp:posOffset>
          </wp:positionH>
          <wp:positionV relativeFrom="paragraph">
            <wp:posOffset>-181706</wp:posOffset>
          </wp:positionV>
          <wp:extent cx="990600" cy="762000"/>
          <wp:effectExtent l="0" t="0" r="0" b="0"/>
          <wp:wrapNone/>
          <wp:docPr id="207" name="Imag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29711E4" w14:textId="77777777" w:rsidR="005B00B4" w:rsidRDefault="005B00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D5CA7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21A40"/>
    <w:multiLevelType w:val="hybridMultilevel"/>
    <w:tmpl w:val="5D88C648"/>
    <w:lvl w:ilvl="0" w:tplc="451805A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C09A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58487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628A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8900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60B4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1488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88A6C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EC25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8648B6"/>
    <w:multiLevelType w:val="hybridMultilevel"/>
    <w:tmpl w:val="A81E1EE4"/>
    <w:lvl w:ilvl="0" w:tplc="D1AC318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4EC6"/>
    <w:multiLevelType w:val="hybridMultilevel"/>
    <w:tmpl w:val="DC926738"/>
    <w:lvl w:ilvl="0" w:tplc="4CFCF29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C01"/>
    <w:multiLevelType w:val="hybridMultilevel"/>
    <w:tmpl w:val="4DD2F280"/>
    <w:lvl w:ilvl="0" w:tplc="D310AF6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CC84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8B6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AACD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643EE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7A63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B892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AE7F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0E14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697380"/>
    <w:multiLevelType w:val="hybridMultilevel"/>
    <w:tmpl w:val="7158ABFA"/>
    <w:lvl w:ilvl="0" w:tplc="362ED18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B6F1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8694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E0A04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1081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E013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0047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A44C5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AC51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B2490C"/>
    <w:multiLevelType w:val="hybridMultilevel"/>
    <w:tmpl w:val="B4104FA2"/>
    <w:lvl w:ilvl="0" w:tplc="F996BC4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4196B"/>
    <w:multiLevelType w:val="hybridMultilevel"/>
    <w:tmpl w:val="E5E2A632"/>
    <w:lvl w:ilvl="0" w:tplc="F62A385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A0AD0"/>
    <w:multiLevelType w:val="hybridMultilevel"/>
    <w:tmpl w:val="157ED054"/>
    <w:lvl w:ilvl="0" w:tplc="C344B02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4C2E9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C43B7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760D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346D5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0F1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C49F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F26E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F207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3A7B7B"/>
    <w:multiLevelType w:val="hybridMultilevel"/>
    <w:tmpl w:val="07583268"/>
    <w:lvl w:ilvl="0" w:tplc="27B0E6E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76127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80A26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FEC81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A882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1CA92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36519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8E149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82C61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5B1D0A"/>
    <w:multiLevelType w:val="hybridMultilevel"/>
    <w:tmpl w:val="64DCD7E6"/>
    <w:lvl w:ilvl="0" w:tplc="191C9352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2F01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C0E2B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8A713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A2BE3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BAC76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0E314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F654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CC68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CF238D"/>
    <w:multiLevelType w:val="hybridMultilevel"/>
    <w:tmpl w:val="0FBAA4A6"/>
    <w:lvl w:ilvl="0" w:tplc="0B3C47A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82285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C2144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946E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2C24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DE81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26980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272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FA4A2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1D"/>
    <w:rsid w:val="00002FF9"/>
    <w:rsid w:val="0000535E"/>
    <w:rsid w:val="000175AD"/>
    <w:rsid w:val="00031949"/>
    <w:rsid w:val="00057D9B"/>
    <w:rsid w:val="000C32E3"/>
    <w:rsid w:val="00100785"/>
    <w:rsid w:val="00175600"/>
    <w:rsid w:val="001E04DB"/>
    <w:rsid w:val="001E329B"/>
    <w:rsid w:val="00207CF2"/>
    <w:rsid w:val="0021527A"/>
    <w:rsid w:val="00221D72"/>
    <w:rsid w:val="00232476"/>
    <w:rsid w:val="00280086"/>
    <w:rsid w:val="00281065"/>
    <w:rsid w:val="00285176"/>
    <w:rsid w:val="002C2B1E"/>
    <w:rsid w:val="002C7701"/>
    <w:rsid w:val="002D214B"/>
    <w:rsid w:val="002E339E"/>
    <w:rsid w:val="002F7944"/>
    <w:rsid w:val="00311051"/>
    <w:rsid w:val="00324C01"/>
    <w:rsid w:val="00326F69"/>
    <w:rsid w:val="00334DC4"/>
    <w:rsid w:val="00335362"/>
    <w:rsid w:val="00343C39"/>
    <w:rsid w:val="003643C3"/>
    <w:rsid w:val="00370AFC"/>
    <w:rsid w:val="0039214E"/>
    <w:rsid w:val="00396C8B"/>
    <w:rsid w:val="003A19A1"/>
    <w:rsid w:val="003C1434"/>
    <w:rsid w:val="003D0B49"/>
    <w:rsid w:val="003D21D9"/>
    <w:rsid w:val="00421827"/>
    <w:rsid w:val="00452DD0"/>
    <w:rsid w:val="0046347A"/>
    <w:rsid w:val="004926EB"/>
    <w:rsid w:val="004A294D"/>
    <w:rsid w:val="004A298F"/>
    <w:rsid w:val="004E0830"/>
    <w:rsid w:val="00527E64"/>
    <w:rsid w:val="005B00B4"/>
    <w:rsid w:val="005E3FF2"/>
    <w:rsid w:val="00606F1C"/>
    <w:rsid w:val="00617617"/>
    <w:rsid w:val="006263CA"/>
    <w:rsid w:val="00632712"/>
    <w:rsid w:val="00640832"/>
    <w:rsid w:val="00666157"/>
    <w:rsid w:val="006C5DD3"/>
    <w:rsid w:val="006F7154"/>
    <w:rsid w:val="0073638D"/>
    <w:rsid w:val="00747ACF"/>
    <w:rsid w:val="007574DE"/>
    <w:rsid w:val="007763C9"/>
    <w:rsid w:val="007B1390"/>
    <w:rsid w:val="007B2427"/>
    <w:rsid w:val="007B4143"/>
    <w:rsid w:val="007D4DAD"/>
    <w:rsid w:val="007F4C71"/>
    <w:rsid w:val="007F7ACD"/>
    <w:rsid w:val="00815F01"/>
    <w:rsid w:val="008465B5"/>
    <w:rsid w:val="00852BAD"/>
    <w:rsid w:val="008632B7"/>
    <w:rsid w:val="00883D17"/>
    <w:rsid w:val="008979E8"/>
    <w:rsid w:val="008A1289"/>
    <w:rsid w:val="008A2861"/>
    <w:rsid w:val="008A3AE5"/>
    <w:rsid w:val="008E44C6"/>
    <w:rsid w:val="00913732"/>
    <w:rsid w:val="009460A0"/>
    <w:rsid w:val="009547BB"/>
    <w:rsid w:val="009574AE"/>
    <w:rsid w:val="00960F6D"/>
    <w:rsid w:val="00984054"/>
    <w:rsid w:val="00992590"/>
    <w:rsid w:val="00993984"/>
    <w:rsid w:val="0099727F"/>
    <w:rsid w:val="009A3867"/>
    <w:rsid w:val="009C4D1D"/>
    <w:rsid w:val="009E4552"/>
    <w:rsid w:val="00A12637"/>
    <w:rsid w:val="00A312EC"/>
    <w:rsid w:val="00A34565"/>
    <w:rsid w:val="00A535FC"/>
    <w:rsid w:val="00AA2365"/>
    <w:rsid w:val="00AC4832"/>
    <w:rsid w:val="00AD6B35"/>
    <w:rsid w:val="00B05EEE"/>
    <w:rsid w:val="00B10FEA"/>
    <w:rsid w:val="00B63233"/>
    <w:rsid w:val="00B961D5"/>
    <w:rsid w:val="00BC5E75"/>
    <w:rsid w:val="00C63BC5"/>
    <w:rsid w:val="00C74F9F"/>
    <w:rsid w:val="00C82C72"/>
    <w:rsid w:val="00C84E07"/>
    <w:rsid w:val="00C95E0E"/>
    <w:rsid w:val="00D140AC"/>
    <w:rsid w:val="00D16A93"/>
    <w:rsid w:val="00D43D7D"/>
    <w:rsid w:val="00D45A59"/>
    <w:rsid w:val="00D97910"/>
    <w:rsid w:val="00DB3C7D"/>
    <w:rsid w:val="00DC5259"/>
    <w:rsid w:val="00DD3BF6"/>
    <w:rsid w:val="00E03F55"/>
    <w:rsid w:val="00EA4161"/>
    <w:rsid w:val="00EC718B"/>
    <w:rsid w:val="00EE6051"/>
    <w:rsid w:val="00EF79D5"/>
    <w:rsid w:val="00F10D18"/>
    <w:rsid w:val="00F232EF"/>
    <w:rsid w:val="00F318DE"/>
    <w:rsid w:val="00F36E86"/>
    <w:rsid w:val="00F92293"/>
    <w:rsid w:val="00F9515C"/>
    <w:rsid w:val="00FC181E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61B08"/>
  <w15:docId w15:val="{FAAD61BF-BEA7-45D7-8D93-9D1A1A3C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4E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right="33" w:hanging="10"/>
      <w:jc w:val="right"/>
      <w:outlineLvl w:val="0"/>
    </w:pPr>
    <w:rPr>
      <w:rFonts w:ascii="Century Gothic" w:eastAsia="Century Gothic" w:hAnsi="Century Gothic" w:cs="Century Gothic"/>
      <w:color w:val="8453C6"/>
      <w:sz w:val="3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2" w:line="249" w:lineRule="auto"/>
      <w:ind w:left="10" w:hanging="10"/>
      <w:outlineLvl w:val="1"/>
    </w:pPr>
    <w:rPr>
      <w:rFonts w:ascii="Arial" w:eastAsia="Arial" w:hAnsi="Arial" w:cs="Arial"/>
      <w:b/>
      <w:color w:val="8453C6"/>
      <w:sz w:val="28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243"/>
      <w:ind w:left="294" w:hanging="10"/>
      <w:outlineLvl w:val="2"/>
    </w:pPr>
    <w:rPr>
      <w:rFonts w:ascii="Arial" w:eastAsia="Arial" w:hAnsi="Arial" w:cs="Arial"/>
      <w:b/>
      <w:color w:val="3229A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Arial" w:eastAsia="Arial" w:hAnsi="Arial" w:cs="Arial"/>
      <w:b/>
      <w:color w:val="3229A7"/>
      <w:sz w:val="22"/>
    </w:rPr>
  </w:style>
  <w:style w:type="character" w:customStyle="1" w:styleId="Titre2Car">
    <w:name w:val="Titre 2 Car"/>
    <w:link w:val="Titre2"/>
    <w:rPr>
      <w:rFonts w:ascii="Arial" w:eastAsia="Arial" w:hAnsi="Arial" w:cs="Arial"/>
      <w:b/>
      <w:color w:val="8453C6"/>
      <w:sz w:val="28"/>
    </w:rPr>
  </w:style>
  <w:style w:type="character" w:customStyle="1" w:styleId="Titre1Car">
    <w:name w:val="Titre 1 Car"/>
    <w:link w:val="Titre1"/>
    <w:rPr>
      <w:rFonts w:ascii="Century Gothic" w:eastAsia="Century Gothic" w:hAnsi="Century Gothic" w:cs="Century Gothic"/>
      <w:color w:val="8453C6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312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12EC"/>
    <w:rPr>
      <w:rFonts w:ascii="Arial" w:eastAsia="Arial" w:hAnsi="Arial" w:cs="Arial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A312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12EC"/>
    <w:rPr>
      <w:rFonts w:ascii="Arial" w:eastAsia="Arial" w:hAnsi="Arial" w:cs="Arial"/>
      <w:color w:val="000000"/>
      <w:sz w:val="20"/>
    </w:rPr>
  </w:style>
  <w:style w:type="paragraph" w:styleId="Sansinterligne">
    <w:name w:val="No Spacing"/>
    <w:aliases w:val="Mon Style"/>
    <w:uiPriority w:val="1"/>
    <w:qFormat/>
    <w:rsid w:val="00002FF9"/>
    <w:pPr>
      <w:spacing w:after="0" w:line="240" w:lineRule="auto"/>
    </w:pPr>
    <w:rPr>
      <w:rFonts w:eastAsiaTheme="minorHAnsi"/>
      <w:sz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75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5AD"/>
    <w:rPr>
      <w:rFonts w:ascii="Tahoma" w:eastAsia="Arial" w:hAnsi="Tahoma" w:cs="Tahoma"/>
      <w:color w:val="000000"/>
      <w:sz w:val="16"/>
      <w:szCs w:val="16"/>
    </w:rPr>
  </w:style>
  <w:style w:type="paragraph" w:customStyle="1" w:styleId="Default">
    <w:name w:val="Default"/>
    <w:rsid w:val="00C95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747A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Policepardfaut"/>
    <w:uiPriority w:val="1"/>
    <w:rsid w:val="00747ACF"/>
    <w:rPr>
      <w:rFonts w:asciiTheme="minorHAnsi" w:hAnsiTheme="minorHAnsi"/>
      <w:sz w:val="16"/>
    </w:rPr>
  </w:style>
  <w:style w:type="paragraph" w:styleId="Paragraphedeliste">
    <w:name w:val="List Paragraph"/>
    <w:basedOn w:val="Normal"/>
    <w:uiPriority w:val="34"/>
    <w:qFormat/>
    <w:rsid w:val="00A12637"/>
    <w:pPr>
      <w:ind w:left="720"/>
      <w:contextualSpacing/>
    </w:pPr>
  </w:style>
  <w:style w:type="paragraph" w:customStyle="1" w:styleId="p1">
    <w:name w:val="p1"/>
    <w:basedOn w:val="Normal"/>
    <w:rsid w:val="00280086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280086"/>
    <w:rPr>
      <w:rFonts w:ascii="Helvetica" w:hAnsi="Helvetica"/>
      <w:sz w:val="12"/>
      <w:szCs w:val="12"/>
    </w:rPr>
  </w:style>
  <w:style w:type="character" w:customStyle="1" w:styleId="apple-converted-space">
    <w:name w:val="apple-converted-space"/>
    <w:basedOn w:val="Policepardfaut"/>
    <w:rsid w:val="00280086"/>
  </w:style>
  <w:style w:type="character" w:styleId="Lienhypertexte">
    <w:name w:val="Hyperlink"/>
    <w:rsid w:val="005B00B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hilippe.gesset@ac-orleans-tours.f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5EC0CC-C3AC-4B7E-8DDE-B04C21D9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Sous-épreuve "mathématiques" du DNB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Sous-épreuve "mathématiques" du DNB</dc:title>
  <dc:subject>DNB</dc:subject>
  <dc:creator>Robert CABANE</dc:creator>
  <cp:keywords/>
  <cp:lastModifiedBy>Philippe GESSET</cp:lastModifiedBy>
  <cp:revision>3</cp:revision>
  <cp:lastPrinted>2018-01-28T17:05:00Z</cp:lastPrinted>
  <dcterms:created xsi:type="dcterms:W3CDTF">2019-05-09T13:53:00Z</dcterms:created>
  <dcterms:modified xsi:type="dcterms:W3CDTF">2019-05-09T13:56:00Z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1120514631</vt:i4>
  </property>
</Properties>
</file>