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pPr w:leftFromText="141" w:rightFromText="141" w:vertAnchor="text" w:horzAnchor="margin" w:tblpX="704" w:tblpY="-368"/>
        <w:tblW w:w="9634" w:type="dxa"/>
        <w:tblLook w:val="04A0" w:firstRow="1" w:lastRow="0" w:firstColumn="1" w:lastColumn="0" w:noHBand="0" w:noVBand="1"/>
      </w:tblPr>
      <w:tblGrid>
        <w:gridCol w:w="4957"/>
        <w:gridCol w:w="4677"/>
      </w:tblGrid>
      <w:tr w:rsidR="005836C2" w14:paraId="0974593D" w14:textId="77777777" w:rsidTr="005836C2">
        <w:tc>
          <w:tcPr>
            <w:tcW w:w="9634" w:type="dxa"/>
            <w:gridSpan w:val="2"/>
            <w:tcBorders>
              <w:top w:val="single" w:sz="4" w:space="0" w:color="4472C4" w:themeColor="accent1"/>
              <w:left w:val="single" w:sz="4" w:space="0" w:color="4472C4" w:themeColor="accent1"/>
              <w:bottom w:val="nil"/>
              <w:right w:val="single" w:sz="4" w:space="0" w:color="4472C4" w:themeColor="accent1"/>
            </w:tcBorders>
          </w:tcPr>
          <w:p w14:paraId="2232946A" w14:textId="20C30630" w:rsidR="005836C2" w:rsidRPr="00676D3B" w:rsidRDefault="005836C2" w:rsidP="005836C2">
            <w:pPr>
              <w:rPr>
                <w:b/>
                <w:sz w:val="14"/>
                <w:szCs w:val="14"/>
              </w:rPr>
            </w:pPr>
            <w:bookmarkStart w:id="0" w:name="_Hlk495993672"/>
            <w:r w:rsidRPr="007227A4">
              <w:rPr>
                <w:b/>
                <w:sz w:val="14"/>
                <w:szCs w:val="14"/>
              </w:rPr>
              <w:t>Séquence : Simuler le fonctionnement de systèmes</w:t>
            </w:r>
          </w:p>
        </w:tc>
      </w:tr>
      <w:tr w:rsidR="005836C2" w14:paraId="4578BB7F" w14:textId="77777777" w:rsidTr="005836C2">
        <w:tc>
          <w:tcPr>
            <w:tcW w:w="4957" w:type="dxa"/>
            <w:tcBorders>
              <w:top w:val="single" w:sz="4" w:space="0" w:color="4472C4" w:themeColor="accent1"/>
              <w:left w:val="single" w:sz="4" w:space="0" w:color="4472C4" w:themeColor="accent1"/>
              <w:bottom w:val="single" w:sz="4" w:space="0" w:color="4472C4" w:themeColor="accent1"/>
              <w:right w:val="thinThickThinLargeGap" w:sz="24" w:space="0" w:color="4472C4" w:themeColor="accent1"/>
            </w:tcBorders>
            <w:shd w:val="clear" w:color="auto" w:fill="auto"/>
          </w:tcPr>
          <w:p w14:paraId="4F902B83" w14:textId="77777777" w:rsidR="005836C2" w:rsidRPr="007227A4" w:rsidRDefault="005836C2" w:rsidP="005836C2">
            <w:pPr>
              <w:rPr>
                <w:sz w:val="14"/>
                <w:szCs w:val="14"/>
              </w:rPr>
            </w:pPr>
            <w:r w:rsidRPr="007227A4">
              <w:rPr>
                <w:b/>
                <w:color w:val="000000" w:themeColor="text1"/>
                <w:sz w:val="14"/>
                <w:szCs w:val="14"/>
              </w:rPr>
              <w:t>Eléments signifiants du socle commun observés :</w:t>
            </w:r>
          </w:p>
        </w:tc>
        <w:tc>
          <w:tcPr>
            <w:tcW w:w="4677" w:type="dxa"/>
            <w:tcBorders>
              <w:top w:val="single" w:sz="4" w:space="0" w:color="4472C4" w:themeColor="accent1"/>
              <w:left w:val="thinThickThinLargeGap" w:sz="24" w:space="0" w:color="4472C4" w:themeColor="accent1"/>
              <w:bottom w:val="single" w:sz="4" w:space="0" w:color="4472C4" w:themeColor="accent1"/>
              <w:right w:val="single" w:sz="4" w:space="0" w:color="4472C4" w:themeColor="accent1"/>
            </w:tcBorders>
            <w:shd w:val="clear" w:color="auto" w:fill="D9E2F3" w:themeFill="accent1" w:themeFillTint="33"/>
          </w:tcPr>
          <w:p w14:paraId="68E21CD3" w14:textId="77777777" w:rsidR="005836C2" w:rsidRPr="007227A4" w:rsidRDefault="005836C2" w:rsidP="005836C2">
            <w:pPr>
              <w:tabs>
                <w:tab w:val="left" w:pos="3000"/>
              </w:tabs>
              <w:rPr>
                <w:sz w:val="14"/>
                <w:szCs w:val="14"/>
              </w:rPr>
            </w:pPr>
            <w:r w:rsidRPr="007227A4">
              <w:rPr>
                <w:b/>
                <w:sz w:val="14"/>
                <w:szCs w:val="14"/>
              </w:rPr>
              <w:t>Compétences disciplinaires travaillées :</w:t>
            </w:r>
          </w:p>
        </w:tc>
      </w:tr>
      <w:tr w:rsidR="005836C2" w14:paraId="6269104F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809622082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43BDBFB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2 - Mobiliser des outils numériques pour apprendre, échanger, communiquer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2004317664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171B63C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2 - Simuler numériquement la structure et/ou le comportement d’un objet.  </w:t>
                </w:r>
              </w:p>
            </w:tc>
          </w:sdtContent>
        </w:sdt>
      </w:tr>
      <w:tr w:rsidR="005836C2" w14:paraId="7199E80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96633333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73A391D8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4 - Concevoir des objets et systèmes techniques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620308483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651F01EE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 xml:space="preserve">4 - Imaginer des solutions en réponse au besoin. </w:t>
                </w:r>
              </w:p>
            </w:tc>
          </w:sdtContent>
        </w:sdt>
      </w:tr>
      <w:tr w:rsidR="005836C2" w14:paraId="3D7DFC5A" w14:textId="77777777" w:rsidTr="005836C2">
        <w:trPr>
          <w:trHeight w:val="284"/>
        </w:trPr>
        <w:sdt>
          <w:sdtPr>
            <w:rPr>
              <w:rStyle w:val="Style2"/>
              <w:sz w:val="14"/>
              <w:szCs w:val="14"/>
            </w:rPr>
            <w:alias w:val="Eléments signifiants"/>
            <w:tag w:val="Eléments signifiants"/>
            <w:id w:val="-1058866520"/>
            <w:comboBox>
              <w:listItem w:displayText="Choisir un élément signifiant" w:value="Choisir un élément signifiant"/>
              <w:listItem w:displayText="----------          Domaine 1 : Les langages pour penser et communiquer          ----------" w:value="----------          Domaine 1 : Les langages pour penser et communiquer          ----------"/>
              <w:listItem w:displayText="-----          Composante 1 : Comprendre, s’exprimer en utilisant la langue française à l’oral et à l’écrit          -----" w:value="-----          Composante 1 : Comprendre, s’exprimer en utilisant la langue française à l’oral et à l’écrit          -----"/>
              <w:listItem w:displayText="1.1 - S’exprimer à l’oral" w:value="1.1 - S’exprimer à l’oral"/>
              <w:listItem w:displayText="1.1 - Comprendre des énoncés oraux" w:value="1.1 - Comprendre des énoncés oraux"/>
              <w:listItem w:displayText="1.1 - Lire et comprendre l’écrit" w:value="1.1 - Lire et comprendre l’écrit"/>
              <w:listItem w:displayText="1.1 - Écrire" w:value="1.1 - Écrire"/>
              <w:listItem w:displayText="1.1 - Exploiter les ressources de la langue" w:value="1.1 - Exploiter les ressources de la langue"/>
              <w:listItem w:displayText="1.1 - Réfléchir sur le système linguistique" w:value="1.1 - Réfléchir sur le système linguistique"/>
              <w:listItem w:displayText=" " w:value=" "/>
              <w:listItem w:displayText="-----          Composante 2 : Comprendre, s’exprimer en utilisant une langue étrangère et, le cas échéant, une langue régionale          -----" w:value="-----          Composante 2 : Comprendre, s’exprimer en utilisant une langue étrangère et, le cas échéant, une langue régionale          -----"/>
              <w:listItem w:displayText="1.2 - Lire et comprendre l’écrit" w:value="1.2 - Lire et comprendre l’écrit"/>
              <w:listItem w:displayText="1.2 - Écrire et réagir à l’écrit" w:value="1.2 - Écrire et réagir à l’écrit"/>
              <w:listItem w:displayText="1.2 - Écouter et comprendre" w:value="1.2 - Écouter et comprendre"/>
              <w:listItem w:displayText="1.2 - S’exprimer à l’oral en continu et en interaction" w:value="1.2 - S’exprimer à l’oral en continu et en interaction"/>
              <w:listItem w:displayText="  " w:value="  "/>
              <w:listItem w:displayText="-----          Composante 3 : Comprendre, s’exprimer en utilisant les langages mathématiques, scientifiques et informatiques          -----" w:value="-----          Composante 3 : Comprendre, s’exprimer en utilisant les langages mathématiques, scientifiques et informatiques          -----"/>
              <w:listItem w:displayText="1.3 - Utiliser les nombres" w:value="1.3 - Utiliser les nombres"/>
              <w:listItem w:displayText="1.3 - Utiliser le calcul littéral" w:value="1.3 - Utiliser le calcul littéral"/>
              <w:listItem w:displayText="1.3 - Exprimer une grandeur mesurée ou calculée dans une unité adaptée" w:value="1.3 - Exprimer une grandeur mesurée ou calculée dans une unité adaptée"/>
              <w:listItem w:displayText="1.3 - Passer d’un langage à un autre" w:value="1.3 - Passer d’un langage à un autre"/>
              <w:listItem w:displayText="1.3 - Utiliser le langage des probabilités" w:value="1.3 - Utiliser le langage des probabilités"/>
              <w:listItem w:displayText="1.3 - Utiliser et produire des représentations d’objets" w:value="1.3 - Utiliser et produire des représentations d’objets"/>
              <w:listItem w:displayText="1.3 - Utiliser l’algorithmique et la programmation pour créer des applications simples" w:value="1.3 - Utiliser l’algorithmique et la programmation pour créer des applications simples"/>
              <w:listItem w:displayText="   " w:value="   "/>
              <w:listItem w:displayText="-----          Composante 4 : Comprendre, s’exprimer en utilisant les langages des arts et du corps          -----" w:value="-----          Composante 4 : Comprendre, s’exprimer en utilisant les langages des arts et du corps          -----"/>
              <w:listItem w:displayText="1.4 - Pratiquer des activités physiques sportives et artistiques" w:value="1.4 - Pratiquer des activités physiques sportives et artistiques"/>
              <w:listItem w:displayText="1.4 - Pratiquer les arts en mobilisant divers langages artistiques et leurs ressources expressives" w:value="1.4 - Pratiquer les arts en mobilisant divers langages artistiques et leurs ressources expressives"/>
              <w:listItem w:displayText="1.4 - Prendre du recul sur la pratique artistique individuelle et collective" w:value="1.4 - Prendre du recul sur la pratique artistique individuelle et collective"/>
              <w:listItem w:displayText="    " w:value="    "/>
              <w:listItem w:displayText="----------          Domaine 2 : Les méthodes et outils pour apprendre          ----------" w:value="----------          Domaine 2 : Les méthodes et outils pour apprendre          ----------"/>
              <w:listItem w:displayText="2 - Organiser son travail personnel" w:value="2 - Organiser son travail personnel"/>
              <w:listItem w:displayText="2 - Coopérer et réaliser des projets" w:value="2 - Coopérer et réaliser des projets"/>
              <w:listItem w:displayText="2 - Rechercher et trier l’information et s’initier aux langages des médias" w:value="2 - Rechercher et trier l’information et s’initier aux langages des médias"/>
              <w:listItem w:displayText="2 - Mobiliser des outils numériques pour apprendre, échanger, communiquer" w:value="2 - Mobiliser des outils numériques pour apprendre, échanger, communiquer"/>
              <w:listItem w:displayText="     " w:value="     "/>
              <w:listItem w:displayText="----------          Domaine 3 : La formation de la personne et du citoyen          ----------" w:value="----------          Domaine 3 : La formation de la personne et du citoyen          ----------"/>
              <w:listItem w:displayText="3 - Maîtriser l’expression de sa sensibilité et de ses opinions, respecter celles des autres" w:value="3 - Maîtriser l’expression de sa sensibilité et de ses opinions, respecter celles des autres"/>
              <w:listItem w:displayText="3 - Connaître et comprendre la règle et le droit" w:value="3 - Connaître et comprendre la règle et le droit"/>
              <w:listItem w:displayText="3 - Exercer son esprit critique, faire preuve de réflexion et de discernement" w:value="3 - Exercer son esprit critique, faire preuve de réflexion et de discernement"/>
              <w:listItem w:displayText="3 - Faire preuve de responsabilité, respecter les règles de la vie collective, s’engager et prendre des initiatives" w:value="3 - Faire preuve de responsabilité, respecter les règles de la vie collective, s’engager et prendre des initiatives"/>
              <w:listItem w:displayText="      " w:value="      "/>
              <w:listItem w:displayText="----------          Domaine 4 : Les systèmes naturels et les systèmes techniques          ----------" w:value="----------          Domaine 4 : Les systèmes naturels et les systèmes techniques          ----------"/>
              <w:listItem w:displayText="4 - Mener une démarche scientifique, résoudre un problème" w:value="4 - Mener une démarche scientifique, résoudre un problème"/>
              <w:listItem w:displayText="4 - Concevoir des objets et systèmes techniques" w:value="4 - Concevoir des objets et systèmes techniques"/>
              <w:listItem w:displayText="4 - Identifier des règles et des principes de responsabilité individuelle et collective dans les domaines de la santé, de la sécurité, de l’environnement" w:value="4 - Identifier des règles et des principes de responsabilité individuelle et collective dans les domaines de la santé, de la sécurité, de l’environnement"/>
              <w:listItem w:displayText="4 -  Mobiliser des connaissances" w:value="4 -  Mobiliser des connaissances"/>
              <w:listItem w:displayText="       " w:value="       "/>
              <w:listItem w:displayText="----------          Domaine 5 : Les représentations du monde et l’activité humaine          ----------" w:value="----------          Domaine 5 : Les représentations du monde et l’activité humaine          ----------"/>
              <w:listItem w:displayText="5 - Situer et se situer dans le temps et l’espace" w:value="5 - Situer et se situer dans le temps et l’espace"/>
              <w:listItem w:displayText="5 - Analyser et comprendre les organisations humaines et les représentations du monde" w:value="5 - Analyser et comprendre les organisations humaines et les représentations du monde"/>
              <w:listItem w:displayText="5 - Raisonner, imaginer, élaborer, produire" w:value="5 - Raisonner, imaginer, élaborer, produire"/>
              <w:listItem w:displayText="5 -  Mobiliser des connaissances" w:value="5 -  Mobiliser des connaissances"/>
            </w:comboBox>
          </w:sdtPr>
          <w:sdtEndPr>
            <w:rPr>
              <w:rStyle w:val="Style2"/>
            </w:rPr>
          </w:sdtEndPr>
          <w:sdtContent>
            <w:tc>
              <w:tcPr>
                <w:tcW w:w="4957" w:type="dxa"/>
                <w:tcBorders>
                  <w:top w:val="single" w:sz="4" w:space="0" w:color="4472C4" w:themeColor="accent1"/>
                  <w:left w:val="single" w:sz="4" w:space="0" w:color="4472C4" w:themeColor="accent1"/>
                  <w:bottom w:val="single" w:sz="4" w:space="0" w:color="4472C4" w:themeColor="accent1"/>
                  <w:right w:val="thinThickThinLargeGap" w:sz="24" w:space="0" w:color="4472C4" w:themeColor="accent1"/>
                </w:tcBorders>
                <w:vAlign w:val="center"/>
              </w:tcPr>
              <w:p w14:paraId="3867CD02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Style w:val="Style2"/>
                    <w:sz w:val="14"/>
                    <w:szCs w:val="14"/>
                  </w:rPr>
                  <w:t>1.3 - Utiliser l’algorithmique et la programmation pour créer des applications simples</w:t>
                </w:r>
              </w:p>
            </w:tc>
          </w:sdtContent>
        </w:sdt>
        <w:sdt>
          <w:sdtPr>
            <w:rPr>
              <w:rFonts w:ascii="Calibri" w:hAnsi="Calibri"/>
              <w:sz w:val="14"/>
              <w:szCs w:val="14"/>
            </w:rPr>
            <w:alias w:val="Compétences travaillées"/>
            <w:tag w:val="Compétences travaillées"/>
            <w:id w:val="-1791047768"/>
            <w:comboBox>
              <w:listItem w:displayText="Choisir une compétence" w:value="Choisir une compétence"/>
              <w:listItem w:displayText="----------    4 -      Pratiquer des démarches scientifiques et technologiques          ----------" w:value="----------    4 -      Pratiquer des démarches scientifiques et technologiques          ----------"/>
              <w:listItem w:displayText="4 - Imaginer, synthétiser, formaliser et respecter une procédure, un protocole." w:value="4 - Imaginer, synthétiser, formaliser et respecter une procédure, un protocole."/>
              <w:listItem w:displayText="4 - Mesurer des grandeurs de manière directe ou indirecte." w:value="4 - Mesurer des grandeurs de manière directe ou indirecte."/>
              <w:listItem w:displayText="4 - Rechercher des solutions techniques à un problème posé, expliciter ses choix et les communiquer en argumentant. " w:value="4 - Rechercher des solutions techniques à un problème posé, expliciter ses choix et les communiquer en argumentant. "/>
              <w:listItem w:displayText="4 - Participer à l’organisation et au déroulement de projets." w:value="4 - Participer à l’organisation et au déroulement de projets."/>
              <w:listItem w:displayText=" " w:value=" "/>
              <w:listItem w:displayText="----------      4 -    Concevoir, créer, réaliser          ----------" w:value="----------      4 -    Concevoir, créer, réaliser          ----------"/>
              <w:listItem w:displayText="4 - Identifier un besoin et énoncer un problème technique, identifier les conditions, contraintes (normes et règlements) et ressources correspondantes. " w:value="4 - Identifier un besoin et énoncer un problème technique, identifier les conditions, contraintes (normes et règlements) et ressources correspondantes. "/>
              <w:listItem w:displayText="4 - Identifier le(s) matériau(x), les flux d’énergie et d’information dans le cadre d’une production technique sur un objet et décrire les transformations qui s’opèrent." w:value="4 - Identifier le(s) matériau(x), les flux d’énergie et d’information dans le cadre d’une production technique sur un objet et décrire les transformations qui s’opèrent."/>
              <w:listItem w:displayText="4 - S’approprier un cahier des charges." w:value="4 - S’approprier un cahier des charges."/>
              <w:listItem w:displayText="4 - Associer des solutions techniques à des fonctions. " w:value="4 - Associer des solutions techniques à des fonctions. "/>
              <w:listItem w:displayText="4 - Imaginer des solutions en réponse au besoin. " w:value="4 - Imaginer des solutions en réponse au besoin. "/>
              <w:listItem w:displayText="4 - Réaliser, de manière collaborative, le prototype de tout ou partie d’un objet pour valider une solution." w:value="4 - Réaliser, de manière collaborative, le prototype de tout ou partie d’un objet pour valider une solution."/>
              <w:listItem w:displayText="4 - Imaginer, concevoir et programmer des applications informatiques pour des appareils nomades. " w:value="4 - Imaginer, concevoir et programmer des applications informatiques pour des appareils nomades. "/>
              <w:listItem w:displayText="  " w:value="  "/>
              <w:listItem w:displayText="----------     2 -     S’approprier des outils et des méthodes          ----------" w:value="----------     2 -     S’approprier des outils et des méthodes          ----------"/>
              <w:listItem w:displayText="2 - Exprimer sa pensée à l’aide d’outils de description adaptés : croquis, schémas, graphes, diagrammes, tableaux (représentations non normées)." w:value="2 - Exprimer sa pensée à l’aide d’outils de description adaptés : croquis, schémas, graphes, diagrammes, tableaux (représentations non normées)."/>
              <w:listItem w:displayText="2 - Traduire, à l’aide d’outils de représentation numérique, des choix de solutions sous forme de croquis, de dessins ou de schémas." w:value="2 - Traduire, à l’aide d’outils de représentation numérique, des choix de solutions sous forme de croquis, de dessins ou de schémas."/>
              <w:listItem w:displayText="2 - Présenter à l’oral et à l’aide de supports numériques multimédia des solutions techniques au moment des revues de projet. " w:value="2 - Présenter à l’oral et à l’aide de supports numériques multimédia des solutions techniques au moment des revues de projet. "/>
              <w:listItem w:displayText="   " w:value="   "/>
              <w:listItem w:displayText="----------     1 -     Pratiquer des langages          ----------" w:value="----------     1 -     Pratiquer des langages          ----------"/>
              <w:listItem w:displayText="1.3 - Décrire, en utilisant les outils et langages de descriptions adaptés, la structure et le comportement des objets. " w:value="1.3 - Décrire, en utilisant les outils et langages de descriptions adaptés, la structure et le comportement des objets. "/>
              <w:listItem w:displayText="1.3 - Appliquer les principes élémentaires de l’algorithmique et du codage à la résolution d’un problème simple." w:value="1.3 - Appliquer les principes élémentaires de l’algorithmique et du codage à la résolution d’un problème simple."/>
              <w:listItem w:displayText="    " w:value="    "/>
              <w:listItem w:displayText="----------      2 -    Mobiliser des outils numériques          ----------" w:value="----------      2 -    Mobiliser des outils numériques          ----------"/>
              <w:listItem w:displayText="2 - Simuler numériquement la structure et/ou le comportement d’un objet.  " w:value="2 - Simuler numériquement la structure et/ou le comportement d’un objet.  "/>
              <w:listItem w:displayText="2 - Organiser, structurer et stocker des ressources numériques. " w:value="2 - Organiser, structurer et stocker des ressources numériques. "/>
              <w:listItem w:displayText="2 - Lire, utiliser et produire des représentations numériques d’objets. " w:value="2 - Lire, utiliser et produire des représentations numériques d’objets. "/>
              <w:listItem w:displayText="2 - Piloter un système connecté localement ou à distance. " w:value="2 - Piloter un système connecté localement ou à distance. "/>
              <w:listItem w:displayText="2 - Modifier ou paramétrer le fonctionnement d’un objet communicant. " w:value="2 - Modifier ou paramétrer le fonctionnement d’un objet communicant. "/>
              <w:listItem w:displayText="     " w:value="     "/>
              <w:listItem w:displayText="----------     3, 5 -     Adopter un comportement éthique et responsable          ----------" w:value="----------     3, 5 -     Adopter un comportement éthique et responsable          ----------"/>
              <w:listItem w:displayText="3 - Développer les bonnes pratiques de l’usage des objets communicants. " w:value="3 - Développer les bonnes pratiques de l’usage des objets communicants. "/>
              <w:listItem w:displayText="5 - Analyser l’impact environnemental d’un objet et de ses constituants.  " w:value="5 - Analyser l’impact environnemental d’un objet et de ses constituants.  "/>
              <w:listItem w:displayText="5 - Analyser le cycle de vie d’un objet. " w:value="5 - Analyser le cycle de vie d’un objet. "/>
              <w:listItem w:displayText="      " w:value="      "/>
              <w:listItem w:displayText="----------      5 -    Se situer dans l’espace et dans le temps          ----------" w:value="----------      5 -    Se situer dans l’espace et dans le temps          ----------"/>
              <w:listItem w:displayText="5 - Regrouper des objets en familles et lignées. " w:value="5 - Regrouper des objets en familles et lignées. "/>
              <w:listItem w:displayText="5 - Relier les évolutions technologiques aux inventions et innovations qui marquent des ruptures dans les solutions techniques. " w:value="5 - Relier les évolutions technologiques aux inventions et innovations qui marquent des ruptures dans les solutions techniques. "/>
              <w:listItem w:displayText="       " w:value="       "/>
              <w:listItem w:displayText="----------          Compétences spécifiques au programme de technologie          ----------" w:value="----------          Compétences spécifiques au programme de technologie          ----------"/>
              <w:listItem w:displayText="4 - Respecter une procédure de travail garantissant un résultat en respectant les règles de sécurité et d’utilisation des outils mis à disposition." w:value="4 - Respecter une procédure de travail garantissant un résultat en respectant les règles de sécurité et d’utilisation des outils mis à disposition."/>
              <w:listItem w:displayText="4 - Analyser le fonctionnement et la structure d’un objet, identifier les entrées et sorties." w:value="4 - Analyser le fonctionnement et la structure d’un objet, identifier les entrées et sorties."/>
              <w:listItem w:displayText="2 - Interpréter des résultats expérimentaux, en tirer une conclusion et la communiquer en argumentant." w:value="2 - Interpréter des résultats expérimentaux, en tirer une conclusion et la communiquer en argumentant."/>
              <w:listItem w:displayText="1.3 -  Utiliser une modélisation pour comprendre, formaliser, partager, construire, investiguer, prouver." w:value="1.3 -  Utiliser une modélisation pour comprendre, formaliser, partager, construire, investiguer, prouver."/>
              <w:listItem w:displayText="2 - Comprendre le fonctionnement d’un réseau informatique." w:value="2 - Comprendre le fonctionnement d’un réseau informatique."/>
              <w:listItem w:displayText="1.3 - Analyser le comportement attendu d’un système réel et décomposer le problème posé en sous-problèmes afin de structurer un programme de commande." w:value="1.3 - Analyser le comportement attendu d’un système réel et décomposer le problème posé en sous-problèmes afin de structurer un programme de commande."/>
              <w:listItem w:displayText="             " w:value="             "/>
              <w:listItem w:displayText="Domaine 4 - Connaissances - " w:value="Domaine 4 - Connaissances - "/>
              <w:listItem w:displayText="- les principales fonctions du corps humain, les caractéristiques et l'unité du monde vivant, l'évolution et la diversité des espèces ;" w:value="- les principales fonctions du corps humain, les caractéristiques et l'unité du monde vivant, l'évolution et la diversité des espèces ;"/>
              <w:listItem w:displayText="- la structure de l'Univers et de la matière; les grands caractères de la biosphère et leurs transformations ;" w:value="- la structure de l'Univers et de la matière; les grands caractères de la biosphère et leurs transformations ;"/>
              <w:listItem w:displayText="- l'énergie et ses multiples formes, le mouvement et les forces qui le régissent ;" w:value="- l'énergie et ses multiples formes, le mouvement et les forces qui le régissent ;"/>
              <w:listItem w:displayText="- les nombres et les grandeurs, les objets géométriques, la gestion de données, les phénomènes aléatoires ;" w:value="- les nombres et les grandeurs, les objets géométriques, la gestion de données, les phénomènes aléatoires ;"/>
              <w:listItem w:displayText="- les grandes caractéristiques des objets et systèmes techniques et des principales solutions technologiques." w:value="- les grandes caractéristiques des objets et systèmes techniques et des principales solutions technologiques."/>
              <w:listItem w:displayText="         " w:value="         "/>
              <w:listItem w:displayText="Domaine 5 - Connaissances -" w:value="Domaine 5 - Connaissances -"/>
              <w:listItem w:displayText="- les principales périodes de l'histoire de l'humanité, situées dans leur chronologie, les grandes ruptures et les événements fondateurs, la notion de civilisation ;" w:value="- les principales périodes de l'histoire de l'humanité, situées dans leur chronologie, les grandes ruptures et les événements fondateurs, la notion de civilisation ;"/>
              <w:listItem w:displayText="- les principaux modes d'organisation des espaces humanisés ;" w:value="- les principaux modes d'organisation des espaces humanisés ;"/>
              <w:listItem w:displayText="- la diversité des modes de vie et des cultures, en lien avec l'apprentissage des langues ;" w:value="- la diversité des modes de vie et des cultures, en lien avec l'apprentissage des langues ;"/>
              <w:listItem w:displayText="- les éléments clés de l'histoire des idées, des faits religieux et des convictions ;" w:value="- les éléments clés de l'histoire des idées, des faits religieux et des convictions ;"/>
              <w:listItem w:displayText="- les grandes découvertes scientifiques et techniques et les évolutions qu'elles ont engendrées, tant dans les modes de vie que dans les représentations ;" w:value="- les grandes découvertes scientifiques et techniques et les évolutions qu'elles ont engendrées, tant dans les modes de vie que dans les représentations ;"/>
              <w:listItem w:displayText="- les expressions artistiques, les œuvres, les sensibilités esthétiques et les pratiques culturelles de différentes sociétés ;" w:value="- les expressions artistiques, les œuvres, les sensibilités esthétiques et les pratiques culturelles de différentes sociétés ;"/>
              <w:listItem w:displayText="- les principaux modes d'organisation politique et sociale, idéaux et principes républicains et démocratiques, leur histoire et leur actualité ;" w:value="- les principaux modes d'organisation politique et sociale, idéaux et principes républicains et démocratiques, leur histoire et leur actualité ;"/>
              <w:listItem w:displayText="- les principales manières de concevoir la production économique, sa répartition, les échanges qu'elles impliquent ;" w:value="- les principales manières de concevoir la production économique, sa répartition, les échanges qu'elles impliquent ;"/>
              <w:listItem w:displayText="- les règles et le droit de l'économie sociale et familiale, du travail, de la santé et de la protection sociale." w:value="- les règles et le droit de l'économie sociale et familiale, du travail, de la santé et de la protection sociale."/>
            </w:comboBox>
          </w:sdtPr>
          <w:sdtEndPr/>
          <w:sdtContent>
            <w:tc>
              <w:tcPr>
                <w:tcW w:w="4677" w:type="dxa"/>
                <w:tcBorders>
                  <w:top w:val="single" w:sz="4" w:space="0" w:color="4472C4" w:themeColor="accent1"/>
                  <w:left w:val="thinThickThinLargeGap" w:sz="24" w:space="0" w:color="4472C4" w:themeColor="accent1"/>
                  <w:bottom w:val="single" w:sz="4" w:space="0" w:color="4472C4" w:themeColor="accent1"/>
                  <w:right w:val="single" w:sz="4" w:space="0" w:color="4472C4" w:themeColor="accent1"/>
                </w:tcBorders>
                <w:shd w:val="clear" w:color="auto" w:fill="D9E2F3" w:themeFill="accent1" w:themeFillTint="33"/>
                <w:vAlign w:val="center"/>
              </w:tcPr>
              <w:p w14:paraId="0130857F" w14:textId="77777777" w:rsidR="005836C2" w:rsidRPr="007227A4" w:rsidRDefault="005836C2" w:rsidP="005836C2">
                <w:pPr>
                  <w:rPr>
                    <w:sz w:val="14"/>
                    <w:szCs w:val="14"/>
                  </w:rPr>
                </w:pPr>
                <w:r w:rsidRPr="007227A4">
                  <w:rPr>
                    <w:rFonts w:ascii="Calibri" w:hAnsi="Calibri"/>
                    <w:sz w:val="14"/>
                    <w:szCs w:val="14"/>
                  </w:rPr>
                  <w:t>1.3 - Utiliser une modélisation pour comprendre, formaliser, partager, construire, investiguer, prouver.</w:t>
                </w:r>
              </w:p>
            </w:tc>
          </w:sdtContent>
        </w:sdt>
      </w:tr>
      <w:bookmarkEnd w:id="0"/>
    </w:tbl>
    <w:p w14:paraId="48BADF54" w14:textId="51EF837C" w:rsidR="00A23CF5" w:rsidRDefault="00A23CF5" w:rsidP="001647C3">
      <w:pPr>
        <w:jc w:val="center"/>
        <w:rPr>
          <w:b/>
          <w:bCs/>
        </w:rPr>
      </w:pPr>
    </w:p>
    <w:p w14:paraId="6C9401B0" w14:textId="74D119BB" w:rsidR="005836C2" w:rsidRDefault="005836C2" w:rsidP="001647C3">
      <w:pPr>
        <w:jc w:val="center"/>
        <w:rPr>
          <w:b/>
          <w:bCs/>
        </w:rPr>
      </w:pPr>
    </w:p>
    <w:p w14:paraId="14D500EA" w14:textId="77777777" w:rsidR="00676D3B" w:rsidRDefault="00676D3B" w:rsidP="00676D3B">
      <w:pPr>
        <w:spacing w:after="0"/>
        <w:jc w:val="center"/>
        <w:rPr>
          <w:b/>
          <w:bCs/>
        </w:rPr>
      </w:pPr>
    </w:p>
    <w:tbl>
      <w:tblPr>
        <w:tblStyle w:val="Grilledutableau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348"/>
      </w:tblGrid>
      <w:tr w:rsidR="00ED51FC" w:rsidRPr="001647C3" w14:paraId="73FC0841" w14:textId="77777777" w:rsidTr="005836C2">
        <w:tc>
          <w:tcPr>
            <w:tcW w:w="10348" w:type="dxa"/>
            <w:shd w:val="clear" w:color="auto" w:fill="D9E2F3" w:themeFill="accent1" w:themeFillTint="33"/>
          </w:tcPr>
          <w:p w14:paraId="0F98CCF8" w14:textId="056F0A38" w:rsidR="00ED51FC" w:rsidRPr="001647C3" w:rsidRDefault="007227A4" w:rsidP="001647C3">
            <w:pPr>
              <w:jc w:val="center"/>
              <w:rPr>
                <w:b/>
                <w:bCs/>
              </w:rPr>
            </w:pPr>
            <w:r w:rsidRPr="001647C3">
              <w:rPr>
                <w:b/>
                <w:bCs/>
              </w:rPr>
              <w:t>Problém</w:t>
            </w:r>
            <w:r>
              <w:rPr>
                <w:b/>
                <w:bCs/>
              </w:rPr>
              <w:t>atique</w:t>
            </w:r>
            <w:r w:rsidR="00ED51FC" w:rsidRPr="001647C3">
              <w:rPr>
                <w:b/>
                <w:bCs/>
              </w:rPr>
              <w:t xml:space="preserve"> : </w:t>
            </w:r>
            <w:r w:rsidR="00AA2469">
              <w:rPr>
                <w:b/>
                <w:bCs/>
              </w:rPr>
              <w:t>Comment reproduire le fonctionnement d’un objet programmé ?</w:t>
            </w:r>
          </w:p>
        </w:tc>
      </w:tr>
    </w:tbl>
    <w:p w14:paraId="1648ED84" w14:textId="72F4C899" w:rsidR="00ED51FC" w:rsidRDefault="00563472" w:rsidP="00ED51FC">
      <w:pPr>
        <w:spacing w:after="0"/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4624" behindDoc="0" locked="0" layoutInCell="1" allowOverlap="1" wp14:anchorId="36601189" wp14:editId="568D2144">
                <wp:simplePos x="0" y="0"/>
                <wp:positionH relativeFrom="column">
                  <wp:posOffset>5568449</wp:posOffset>
                </wp:positionH>
                <wp:positionV relativeFrom="paragraph">
                  <wp:posOffset>123825</wp:posOffset>
                </wp:positionV>
                <wp:extent cx="908685" cy="242570"/>
                <wp:effectExtent l="0" t="0" r="0" b="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08685" cy="24257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39D77A2" w14:textId="04337CA6" w:rsidR="00D15BA9" w:rsidRPr="00D15BA9" w:rsidRDefault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D15BA9"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t>Bouton poussoir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60118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38.45pt;margin-top:9.75pt;width:71.55pt;height:19.1pt;z-index:2516746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" filled="f" stroked="f">
                <v:textbox>
                  <w:txbxContent>
                    <w:p w14:paraId="039D77A2" w14:textId="04337CA6" w:rsidR="00D15BA9" w:rsidRPr="00D15BA9" w:rsidRDefault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 w:rsidRPr="00D15BA9">
                        <w:rPr>
                          <w:color w:val="4472C4" w:themeColor="accent1"/>
                          <w:sz w:val="16"/>
                          <w:szCs w:val="16"/>
                        </w:rPr>
                        <w:t>Bouton poussoir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423D64">
        <w:rPr>
          <w:noProof/>
          <w:lang w:eastAsia="fr-FR"/>
        </w:rPr>
        <w:drawing>
          <wp:anchor distT="0" distB="0" distL="114300" distR="114300" simplePos="0" relativeHeight="251658239" behindDoc="1" locked="0" layoutInCell="1" allowOverlap="1" wp14:anchorId="5452D7E0" wp14:editId="25A97271">
            <wp:simplePos x="0" y="0"/>
            <wp:positionH relativeFrom="column">
              <wp:posOffset>3767904</wp:posOffset>
            </wp:positionH>
            <wp:positionV relativeFrom="paragraph">
              <wp:posOffset>62865</wp:posOffset>
            </wp:positionV>
            <wp:extent cx="1964055" cy="880745"/>
            <wp:effectExtent l="0" t="0" r="4445" b="0"/>
            <wp:wrapThrough wrapText="bothSides">
              <wp:wrapPolygon edited="0">
                <wp:start x="0" y="0"/>
                <wp:lineTo x="0" y="21180"/>
                <wp:lineTo x="21509" y="21180"/>
                <wp:lineTo x="21509" y="0"/>
                <wp:lineTo x="0" y="0"/>
              </wp:wrapPolygon>
            </wp:wrapThrough>
            <wp:docPr id="2" name="Image 2" descr="Lexman Linterna dinamo FT-SB-10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Lexman Linterna dinamo FT-SB-108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45" t="25560" r="3118" b="25283"/>
                    <a:stretch/>
                  </pic:blipFill>
                  <pic:spPr bwMode="auto">
                    <a:xfrm>
                      <a:off x="0" y="0"/>
                      <a:ext cx="1964055" cy="880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A9F8EE7" w14:textId="3C338981" w:rsidR="00ED51FC" w:rsidRDefault="00563472" w:rsidP="00ED51FC">
      <w:pPr>
        <w:spacing w:after="0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D56FFC2" wp14:editId="746A33F6">
                <wp:simplePos x="0" y="0"/>
                <wp:positionH relativeFrom="column">
                  <wp:posOffset>5386460</wp:posOffset>
                </wp:positionH>
                <wp:positionV relativeFrom="paragraph">
                  <wp:posOffset>137807</wp:posOffset>
                </wp:positionV>
                <wp:extent cx="376992" cy="100668"/>
                <wp:effectExtent l="25400" t="12700" r="4445" b="52070"/>
                <wp:wrapNone/>
                <wp:docPr id="14" name="Connecteur droit avec flèch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376992" cy="100668"/>
                        </a:xfrm>
                        <a:prstGeom prst="straightConnector1">
                          <a:avLst/>
                        </a:prstGeom>
                        <a:ln w="28575"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5EEE48" id="_x0000_t32" coordsize="21600,21600" o:spt="32" o:oned="t" path="m,l21600,21600e" filled="f">
                <v:path arrowok="t" fillok="f" o:connecttype="none"/>
                <o:lock v:ext="edit" shapetype="t"/>
              </v:shapetype>
              <v:shape id="Connecteur droit avec flèche 14" o:spid="_x0000_s1026" type="#_x0000_t32" style="position:absolute;margin-left:424.15pt;margin-top:10.85pt;width:29.7pt;height:7.95pt;flip:x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" strokecolor="#4472c4 [3204]" strokeweight="2.25pt">
                <v:stroke endarrow="block" joinstyle="miter"/>
              </v:shape>
            </w:pict>
          </mc:Fallback>
        </mc:AlternateContent>
      </w:r>
      <w:r w:rsidR="00ED51FC" w:rsidRPr="000F74D6">
        <w:rPr>
          <w:sz w:val="20"/>
          <w:szCs w:val="20"/>
          <w:u w:val="single"/>
        </w:rPr>
        <w:t>Matériel utilisé :</w:t>
      </w:r>
      <w:r w:rsidR="00ED51FC" w:rsidRPr="000F74D6">
        <w:rPr>
          <w:sz w:val="20"/>
          <w:szCs w:val="20"/>
        </w:rPr>
        <w:t xml:space="preserve"> Logiciel en ligne </w:t>
      </w:r>
      <w:proofErr w:type="spellStart"/>
      <w:r w:rsidR="00ED51FC" w:rsidRPr="000F74D6">
        <w:rPr>
          <w:sz w:val="20"/>
          <w:szCs w:val="20"/>
        </w:rPr>
        <w:t>Tinkercad</w:t>
      </w:r>
      <w:proofErr w:type="spellEnd"/>
      <w:r w:rsidR="00ED51FC" w:rsidRPr="000F74D6">
        <w:rPr>
          <w:sz w:val="20"/>
          <w:szCs w:val="20"/>
        </w:rPr>
        <w:t xml:space="preserve"> - Module « Circuits »</w:t>
      </w:r>
    </w:p>
    <w:p w14:paraId="4671A350" w14:textId="16DD615F" w:rsidR="00600267" w:rsidRPr="00600267" w:rsidRDefault="00600267" w:rsidP="00ED51FC">
      <w:pPr>
        <w:spacing w:after="0"/>
        <w:rPr>
          <w:sz w:val="16"/>
          <w:szCs w:val="16"/>
        </w:rPr>
      </w:pPr>
      <w:r w:rsidRPr="00600267">
        <w:rPr>
          <w:sz w:val="16"/>
          <w:szCs w:val="16"/>
        </w:rPr>
        <w:t xml:space="preserve">(Voir la vidéo de connexion : </w:t>
      </w:r>
      <w:hyperlink r:id="rId8" w:history="1">
        <w:r w:rsidRPr="00600267">
          <w:rPr>
            <w:rStyle w:val="Lienhypertexte"/>
            <w:sz w:val="16"/>
            <w:szCs w:val="16"/>
          </w:rPr>
          <w:t>https://www.youtube.com/watch?v=ahFOuuaS2E0</w:t>
        </w:r>
      </w:hyperlink>
      <w:r w:rsidRPr="00600267">
        <w:rPr>
          <w:sz w:val="16"/>
          <w:szCs w:val="16"/>
        </w:rPr>
        <w:t>)</w:t>
      </w:r>
    </w:p>
    <w:p w14:paraId="1A0AAD3F" w14:textId="6CA9767D" w:rsidR="00ED51FC" w:rsidRPr="000F74D6" w:rsidRDefault="00ED51FC" w:rsidP="00ED51FC">
      <w:pPr>
        <w:spacing w:after="0"/>
        <w:rPr>
          <w:sz w:val="20"/>
          <w:szCs w:val="20"/>
        </w:rPr>
      </w:pPr>
    </w:p>
    <w:p w14:paraId="7E301F8C" w14:textId="727F86CC" w:rsidR="00AA2469" w:rsidRPr="000F74D6" w:rsidRDefault="00AA2469" w:rsidP="00600267">
      <w:pPr>
        <w:spacing w:after="0"/>
        <w:rPr>
          <w:sz w:val="20"/>
          <w:szCs w:val="20"/>
        </w:rPr>
      </w:pPr>
      <w:r w:rsidRPr="000F74D6">
        <w:rPr>
          <w:sz w:val="20"/>
          <w:szCs w:val="20"/>
          <w:u w:val="single"/>
        </w:rPr>
        <w:t xml:space="preserve">1 </w:t>
      </w:r>
      <w:r w:rsidR="000F74D6">
        <w:rPr>
          <w:sz w:val="20"/>
          <w:szCs w:val="20"/>
          <w:u w:val="single"/>
        </w:rPr>
        <w:t>-</w:t>
      </w:r>
      <w:r w:rsidRPr="000F74D6">
        <w:rPr>
          <w:sz w:val="20"/>
          <w:szCs w:val="20"/>
          <w:u w:val="single"/>
        </w:rPr>
        <w:t xml:space="preserve"> Fonctionnement à reproduire :</w:t>
      </w:r>
      <w:r w:rsidR="00600267">
        <w:rPr>
          <w:sz w:val="20"/>
          <w:szCs w:val="20"/>
        </w:rPr>
        <w:t xml:space="preserve"> « </w:t>
      </w:r>
      <w:r w:rsidR="00F42F52">
        <w:rPr>
          <w:sz w:val="20"/>
          <w:szCs w:val="20"/>
        </w:rPr>
        <w:t>L</w:t>
      </w:r>
      <w:r w:rsidR="00423D64">
        <w:rPr>
          <w:sz w:val="20"/>
          <w:szCs w:val="20"/>
        </w:rPr>
        <w:t>a lampe torche</w:t>
      </w:r>
      <w:r w:rsidR="00600267">
        <w:rPr>
          <w:sz w:val="20"/>
          <w:szCs w:val="20"/>
        </w:rPr>
        <w:t> »</w:t>
      </w:r>
      <w:r w:rsidR="009B7701">
        <w:rPr>
          <w:sz w:val="20"/>
          <w:szCs w:val="20"/>
        </w:rPr>
        <w:t xml:space="preserve"> </w:t>
      </w:r>
      <w:r w:rsidR="009B7701" w:rsidRPr="009B7701">
        <w:rPr>
          <w:i/>
          <w:color w:val="BFBFBF" w:themeColor="background1" w:themeShade="BF"/>
          <w:sz w:val="20"/>
          <w:szCs w:val="20"/>
        </w:rPr>
        <w:t>niv.</w:t>
      </w:r>
      <w:r w:rsidR="00502E10">
        <w:rPr>
          <w:i/>
          <w:color w:val="BFBFBF" w:themeColor="background1" w:themeShade="BF"/>
          <w:sz w:val="20"/>
          <w:szCs w:val="20"/>
        </w:rPr>
        <w:t>3</w:t>
      </w:r>
    </w:p>
    <w:p w14:paraId="04B4EA31" w14:textId="4F53625B" w:rsidR="00D15BA9" w:rsidRDefault="00D15BA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>L</w:t>
      </w:r>
      <w:r w:rsidR="00A802B5">
        <w:rPr>
          <w:sz w:val="20"/>
          <w:szCs w:val="20"/>
        </w:rPr>
        <w:t xml:space="preserve">a lampe </w:t>
      </w:r>
      <w:r>
        <w:rPr>
          <w:sz w:val="20"/>
          <w:szCs w:val="20"/>
        </w:rPr>
        <w:t>est composé</w:t>
      </w:r>
      <w:r w:rsidR="00A802B5">
        <w:rPr>
          <w:sz w:val="20"/>
          <w:szCs w:val="20"/>
        </w:rPr>
        <w:t>e</w:t>
      </w:r>
      <w:r>
        <w:rPr>
          <w:sz w:val="20"/>
          <w:szCs w:val="20"/>
        </w:rPr>
        <w:t xml:space="preserve"> </w:t>
      </w:r>
      <w:r w:rsidRPr="00D15BA9">
        <w:rPr>
          <w:sz w:val="20"/>
          <w:szCs w:val="20"/>
        </w:rPr>
        <w:t xml:space="preserve">d'un bouton </w:t>
      </w:r>
      <w:r w:rsidR="00A802B5">
        <w:rPr>
          <w:sz w:val="20"/>
          <w:szCs w:val="20"/>
        </w:rPr>
        <w:t xml:space="preserve">poussoir </w:t>
      </w:r>
      <w:r w:rsidRPr="00D15BA9">
        <w:rPr>
          <w:sz w:val="20"/>
          <w:szCs w:val="20"/>
        </w:rPr>
        <w:t>et d'un</w:t>
      </w:r>
      <w:r w:rsidR="00A802B5">
        <w:rPr>
          <w:sz w:val="20"/>
          <w:szCs w:val="20"/>
        </w:rPr>
        <w:t>e LED</w:t>
      </w:r>
      <w:r w:rsidRPr="00D15BA9">
        <w:rPr>
          <w:sz w:val="20"/>
          <w:szCs w:val="20"/>
        </w:rPr>
        <w:t xml:space="preserve">. </w:t>
      </w:r>
    </w:p>
    <w:p w14:paraId="733B0D15" w14:textId="0E3E15F5" w:rsidR="00384D49" w:rsidRDefault="00384D49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L’appui successif sur le bouton poussoir </w:t>
      </w:r>
      <w:r w:rsidR="00D15BA9">
        <w:rPr>
          <w:sz w:val="20"/>
          <w:szCs w:val="20"/>
        </w:rPr>
        <w:sym w:font="Wingdings" w:char="F081"/>
      </w:r>
      <w:r>
        <w:rPr>
          <w:sz w:val="20"/>
          <w:szCs w:val="20"/>
        </w:rPr>
        <w:t xml:space="preserve"> assure un comportement différent de l’éclairage </w:t>
      </w:r>
      <w:r w:rsidR="003F182C">
        <w:rPr>
          <w:sz w:val="20"/>
          <w:szCs w:val="20"/>
        </w:rPr>
        <w:t xml:space="preserve">de la LED </w:t>
      </w:r>
      <w:r w:rsidR="003F182C">
        <w:rPr>
          <w:sz w:val="20"/>
          <w:szCs w:val="20"/>
        </w:rPr>
        <w:sym w:font="Wingdings" w:char="F082"/>
      </w:r>
      <w:r w:rsidR="003F182C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selon la </w:t>
      </w:r>
      <w:r w:rsidR="00AA5F6F">
        <w:rPr>
          <w:sz w:val="20"/>
          <w:szCs w:val="20"/>
        </w:rPr>
        <w:t>boucle</w:t>
      </w:r>
      <w:r>
        <w:rPr>
          <w:sz w:val="20"/>
          <w:szCs w:val="20"/>
        </w:rPr>
        <w:t> :</w:t>
      </w:r>
    </w:p>
    <w:p w14:paraId="7936CEA5" w14:textId="7978304F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1</w:t>
      </w:r>
      <w:r w:rsidRPr="00384D49">
        <w:rPr>
          <w:sz w:val="20"/>
          <w:szCs w:val="20"/>
          <w:vertAlign w:val="superscript"/>
        </w:rPr>
        <w:t>er</w:t>
      </w:r>
      <w:r>
        <w:rPr>
          <w:sz w:val="20"/>
          <w:szCs w:val="20"/>
        </w:rPr>
        <w:t xml:space="preserve"> appui : lumière </w:t>
      </w:r>
      <w:r w:rsidR="002F6A9E">
        <w:rPr>
          <w:sz w:val="20"/>
          <w:szCs w:val="20"/>
        </w:rPr>
        <w:t xml:space="preserve">allumée </w:t>
      </w:r>
      <w:r>
        <w:rPr>
          <w:sz w:val="20"/>
          <w:szCs w:val="20"/>
        </w:rPr>
        <w:t>forte</w:t>
      </w:r>
      <w:r w:rsidR="002F6A9E">
        <w:rPr>
          <w:sz w:val="20"/>
          <w:szCs w:val="20"/>
        </w:rPr>
        <w:t>ment</w:t>
      </w:r>
    </w:p>
    <w:p w14:paraId="02E5E7A8" w14:textId="1132FA2D" w:rsidR="00384D49" w:rsidRDefault="00384D49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2</w:t>
      </w:r>
      <w:r w:rsidRPr="00384D49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</w:t>
      </w:r>
      <w:r w:rsidR="002F6A9E">
        <w:rPr>
          <w:sz w:val="20"/>
          <w:szCs w:val="20"/>
        </w:rPr>
        <w:t xml:space="preserve">allumée </w:t>
      </w:r>
      <w:r w:rsidR="002F7CE8">
        <w:rPr>
          <w:sz w:val="20"/>
          <w:szCs w:val="20"/>
        </w:rPr>
        <w:t>faible</w:t>
      </w:r>
      <w:r w:rsidR="002F6A9E">
        <w:rPr>
          <w:sz w:val="20"/>
          <w:szCs w:val="20"/>
        </w:rPr>
        <w:t>ment</w:t>
      </w:r>
    </w:p>
    <w:p w14:paraId="35C55F52" w14:textId="2DDAFD32" w:rsidR="002F7CE8" w:rsidRDefault="002F7CE8" w:rsidP="00384D4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3</w:t>
      </w:r>
      <w:r w:rsidRPr="002F7CE8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</w:t>
      </w:r>
      <w:r w:rsidR="005B2C99">
        <w:rPr>
          <w:sz w:val="20"/>
          <w:szCs w:val="20"/>
        </w:rPr>
        <w:t xml:space="preserve">allumée </w:t>
      </w:r>
      <w:r w:rsidR="00B72DF5">
        <w:rPr>
          <w:sz w:val="20"/>
          <w:szCs w:val="20"/>
        </w:rPr>
        <w:t>par alternance</w:t>
      </w:r>
    </w:p>
    <w:p w14:paraId="1FDFCA7F" w14:textId="106689EF" w:rsidR="005B2C99" w:rsidRPr="005B2C99" w:rsidRDefault="005B2C99" w:rsidP="005B2C99">
      <w:pPr>
        <w:pStyle w:val="Paragraphedeliste"/>
        <w:numPr>
          <w:ilvl w:val="0"/>
          <w:numId w:val="7"/>
        </w:numPr>
        <w:spacing w:after="0"/>
        <w:rPr>
          <w:sz w:val="20"/>
          <w:szCs w:val="20"/>
        </w:rPr>
      </w:pPr>
      <w:r>
        <w:rPr>
          <w:sz w:val="20"/>
          <w:szCs w:val="20"/>
        </w:rPr>
        <w:t>4</w:t>
      </w:r>
      <w:r w:rsidRPr="002F7CE8">
        <w:rPr>
          <w:sz w:val="20"/>
          <w:szCs w:val="20"/>
          <w:vertAlign w:val="superscript"/>
        </w:rPr>
        <w:t>ème</w:t>
      </w:r>
      <w:r>
        <w:rPr>
          <w:sz w:val="20"/>
          <w:szCs w:val="20"/>
        </w:rPr>
        <w:t xml:space="preserve"> appui : lumière éteinte</w:t>
      </w:r>
    </w:p>
    <w:p w14:paraId="69414D53" w14:textId="6D74F8F0" w:rsidR="00D15BA9" w:rsidRPr="000F74D6" w:rsidRDefault="00D15BA9" w:rsidP="00ED51FC">
      <w:pPr>
        <w:spacing w:after="0"/>
        <w:rPr>
          <w:sz w:val="20"/>
          <w:szCs w:val="20"/>
        </w:rPr>
      </w:pPr>
    </w:p>
    <w:p w14:paraId="28D6A412" w14:textId="55FF1695" w:rsidR="00900F07" w:rsidRPr="000F74D6" w:rsidRDefault="003D7948" w:rsidP="000F74D6">
      <w:pPr>
        <w:spacing w:after="0"/>
        <w:rPr>
          <w:sz w:val="20"/>
          <w:szCs w:val="20"/>
          <w:u w:val="single"/>
        </w:rPr>
      </w:pPr>
      <w:r w:rsidRPr="00F42F52">
        <w:rPr>
          <w:noProof/>
        </w:rPr>
        <w:drawing>
          <wp:anchor distT="0" distB="0" distL="114300" distR="114300" simplePos="0" relativeHeight="251670528" behindDoc="0" locked="0" layoutInCell="1" allowOverlap="1" wp14:anchorId="3C08C83D" wp14:editId="35244F26">
            <wp:simplePos x="0" y="0"/>
            <wp:positionH relativeFrom="column">
              <wp:posOffset>3277870</wp:posOffset>
            </wp:positionH>
            <wp:positionV relativeFrom="paragraph">
              <wp:posOffset>51435</wp:posOffset>
            </wp:positionV>
            <wp:extent cx="2660015" cy="2063750"/>
            <wp:effectExtent l="0" t="0" r="0" b="6350"/>
            <wp:wrapNone/>
            <wp:docPr id="5" name="Imag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60015" cy="20637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0F74D6">
        <w:rPr>
          <w:sz w:val="20"/>
          <w:szCs w:val="20"/>
          <w:u w:val="single"/>
        </w:rPr>
        <w:t xml:space="preserve">2 - </w:t>
      </w:r>
      <w:r w:rsidR="00900F07" w:rsidRPr="000F74D6">
        <w:rPr>
          <w:sz w:val="20"/>
          <w:szCs w:val="20"/>
          <w:u w:val="single"/>
        </w:rPr>
        <w:t>Construire le circuit :</w:t>
      </w:r>
    </w:p>
    <w:p w14:paraId="7A15F044" w14:textId="58C37ACC" w:rsidR="00900F07" w:rsidRDefault="003413ED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3056" behindDoc="0" locked="0" layoutInCell="1" allowOverlap="1" wp14:anchorId="342C2D4C" wp14:editId="01F356BE">
                <wp:simplePos x="0" y="0"/>
                <wp:positionH relativeFrom="column">
                  <wp:posOffset>5480304</wp:posOffset>
                </wp:positionH>
                <wp:positionV relativeFrom="paragraph">
                  <wp:posOffset>95758</wp:posOffset>
                </wp:positionV>
                <wp:extent cx="285115" cy="205740"/>
                <wp:effectExtent l="0" t="0" r="0" b="0"/>
                <wp:wrapNone/>
                <wp:docPr id="1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115" cy="2057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8A16CB6" w14:textId="77777777" w:rsidR="003413ED" w:rsidRPr="009607F3" w:rsidRDefault="003413ED" w:rsidP="003413ED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2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42C2D4C" id="_x0000_s1027" type="#_x0000_t202" style="position:absolute;margin-left:431.5pt;margin-top:7.55pt;width:22.45pt;height:16.2pt;z-index:25169305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" filled="f" stroked="f">
                <v:textbox>
                  <w:txbxContent>
                    <w:p w14:paraId="48A16CB6" w14:textId="77777777" w:rsidR="003413ED" w:rsidRPr="009607F3" w:rsidRDefault="003413ED" w:rsidP="003413ED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2"/>
                      </w:r>
                    </w:p>
                  </w:txbxContent>
                </v:textbox>
              </v:shape>
            </w:pict>
          </mc:Fallback>
        </mc:AlternateContent>
      </w:r>
      <w:r w:rsidR="00900F07" w:rsidRPr="000F74D6">
        <w:rPr>
          <w:sz w:val="20"/>
          <w:szCs w:val="20"/>
        </w:rPr>
        <w:t xml:space="preserve">A l’aide de la banque </w:t>
      </w:r>
      <w:r w:rsidR="003B754D" w:rsidRPr="000F74D6">
        <w:rPr>
          <w:sz w:val="20"/>
          <w:szCs w:val="20"/>
        </w:rPr>
        <w:t>de composant</w:t>
      </w:r>
      <w:r w:rsidR="000F74D6">
        <w:rPr>
          <w:sz w:val="20"/>
          <w:szCs w:val="20"/>
        </w:rPr>
        <w:t>s</w:t>
      </w:r>
      <w:r w:rsidR="003B754D" w:rsidRPr="000F74D6">
        <w:rPr>
          <w:sz w:val="20"/>
          <w:szCs w:val="20"/>
        </w:rPr>
        <w:t xml:space="preserve"> et de la vidéo</w:t>
      </w:r>
      <w:r w:rsidR="00AA5F6F">
        <w:rPr>
          <w:sz w:val="20"/>
          <w:szCs w:val="20"/>
        </w:rPr>
        <w:t xml:space="preserve"> </w:t>
      </w:r>
      <w:r w:rsidR="003B754D" w:rsidRPr="000F74D6">
        <w:rPr>
          <w:sz w:val="20"/>
          <w:szCs w:val="20"/>
        </w:rPr>
        <w:t>de</w:t>
      </w:r>
      <w:r w:rsidR="00AA5F6F">
        <w:rPr>
          <w:sz w:val="20"/>
          <w:szCs w:val="20"/>
        </w:rPr>
        <w:br/>
      </w:r>
      <w:r w:rsidR="003B754D" w:rsidRPr="000F74D6">
        <w:rPr>
          <w:sz w:val="20"/>
          <w:szCs w:val="20"/>
        </w:rPr>
        <w:t>présentation</w:t>
      </w:r>
      <w:r w:rsidR="00600267">
        <w:rPr>
          <w:sz w:val="20"/>
          <w:szCs w:val="20"/>
        </w:rPr>
        <w:t>,</w:t>
      </w:r>
      <w:r w:rsidR="003B754D" w:rsidRPr="000F74D6">
        <w:rPr>
          <w:sz w:val="20"/>
          <w:szCs w:val="20"/>
        </w:rPr>
        <w:t xml:space="preserve"> réaliser le circuit ci-</w:t>
      </w:r>
      <w:r w:rsidR="00AA5F6F">
        <w:rPr>
          <w:sz w:val="20"/>
          <w:szCs w:val="20"/>
        </w:rPr>
        <w:t>contre</w:t>
      </w:r>
      <w:r w:rsidR="003B754D" w:rsidRPr="000F74D6">
        <w:rPr>
          <w:sz w:val="20"/>
          <w:szCs w:val="20"/>
        </w:rPr>
        <w:t> :</w:t>
      </w:r>
    </w:p>
    <w:p w14:paraId="5BD5B9BD" w14:textId="58A71B95" w:rsidR="000F74D6" w:rsidRPr="000F74D6" w:rsidRDefault="006D359E" w:rsidP="00ED51FC">
      <w:pPr>
        <w:spacing w:after="0"/>
        <w:rPr>
          <w:sz w:val="16"/>
          <w:szCs w:val="16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433057DB" wp14:editId="530916E1">
                <wp:simplePos x="0" y="0"/>
                <wp:positionH relativeFrom="column">
                  <wp:posOffset>3882434</wp:posOffset>
                </wp:positionH>
                <wp:positionV relativeFrom="paragraph">
                  <wp:posOffset>104996</wp:posOffset>
                </wp:positionV>
                <wp:extent cx="285420" cy="206137"/>
                <wp:effectExtent l="0" t="0" r="0" b="3810"/>
                <wp:wrapNone/>
                <wp:docPr id="1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0B9EBE" w14:textId="165833B2" w:rsidR="00D15BA9" w:rsidRPr="00D15BA9" w:rsidRDefault="00D15BA9" w:rsidP="00D15BA9">
                            <w:pP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33057DB" id="_x0000_s1028" type="#_x0000_t202" style="position:absolute;margin-left:305.7pt;margin-top:8.25pt;width:22.45pt;height:16.2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" filled="f" stroked="f">
                <v:textbox>
                  <w:txbxContent>
                    <w:p w14:paraId="420B9EBE" w14:textId="165833B2" w:rsidR="00D15BA9" w:rsidRPr="00D15BA9" w:rsidRDefault="00D15BA9" w:rsidP="00D15BA9">
                      <w:pPr>
                        <w:rPr>
                          <w:color w:val="4472C4" w:themeColor="accent1"/>
                          <w:sz w:val="16"/>
                          <w:szCs w:val="16"/>
                        </w:rPr>
                      </w:pPr>
                      <w:r>
                        <w:rPr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0F74D6">
        <w:rPr>
          <w:sz w:val="16"/>
          <w:szCs w:val="16"/>
        </w:rPr>
        <w:t>(</w:t>
      </w:r>
      <w:r w:rsidR="000F74D6" w:rsidRPr="000F74D6">
        <w:rPr>
          <w:sz w:val="16"/>
          <w:szCs w:val="16"/>
        </w:rPr>
        <w:t xml:space="preserve">Voir la vidéo : </w:t>
      </w:r>
      <w:hyperlink r:id="rId10" w:history="1">
        <w:r w:rsidR="000F74D6" w:rsidRPr="000F74D6">
          <w:rPr>
            <w:rStyle w:val="Lienhypertexte"/>
            <w:sz w:val="16"/>
            <w:szCs w:val="16"/>
          </w:rPr>
          <w:t>https://www.youtube.com/watch?v=c_zocNxQxDo</w:t>
        </w:r>
      </w:hyperlink>
      <w:r w:rsidR="000F74D6">
        <w:rPr>
          <w:sz w:val="16"/>
          <w:szCs w:val="16"/>
        </w:rPr>
        <w:t>)</w:t>
      </w:r>
    </w:p>
    <w:p w14:paraId="522ECA1B" w14:textId="189FDC06" w:rsidR="00ED51FC" w:rsidRPr="000F74D6" w:rsidRDefault="00ED51FC" w:rsidP="00600267">
      <w:pPr>
        <w:spacing w:after="0"/>
        <w:jc w:val="center"/>
        <w:rPr>
          <w:sz w:val="20"/>
          <w:szCs w:val="20"/>
        </w:rPr>
      </w:pPr>
    </w:p>
    <w:p w14:paraId="49121D22" w14:textId="6585FD20" w:rsidR="00900F07" w:rsidRPr="008C2DC5" w:rsidRDefault="008C2DC5" w:rsidP="008C2DC5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 xml:space="preserve">3 - </w:t>
      </w:r>
      <w:r w:rsidR="00ED51FC" w:rsidRPr="008C2DC5">
        <w:rPr>
          <w:sz w:val="20"/>
          <w:szCs w:val="20"/>
          <w:u w:val="single"/>
        </w:rPr>
        <w:t>Programmer le circuit :</w:t>
      </w:r>
    </w:p>
    <w:p w14:paraId="3DFC7D8C" w14:textId="7BE8AB90" w:rsidR="00ED51FC" w:rsidRPr="000F74D6" w:rsidRDefault="003D7948" w:rsidP="00ED51FC">
      <w:pPr>
        <w:spacing w:after="0"/>
        <w:rPr>
          <w:sz w:val="20"/>
          <w:szCs w:val="20"/>
        </w:rPr>
      </w:pPr>
      <w:r w:rsidRPr="00D15BA9">
        <w:rPr>
          <w:noProof/>
          <w:sz w:val="20"/>
          <w:szCs w:val="20"/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7F740405" wp14:editId="0FBD2E1C">
                <wp:simplePos x="0" y="0"/>
                <wp:positionH relativeFrom="column">
                  <wp:posOffset>5179822</wp:posOffset>
                </wp:positionH>
                <wp:positionV relativeFrom="paragraph">
                  <wp:posOffset>40386</wp:posOffset>
                </wp:positionV>
                <wp:extent cx="285420" cy="206137"/>
                <wp:effectExtent l="0" t="0" r="0" b="381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5420" cy="20613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7C02C" w14:textId="77777777" w:rsidR="003D7948" w:rsidRPr="009607F3" w:rsidRDefault="003D7948" w:rsidP="003D7948">
                            <w:pPr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</w:pPr>
                            <w:r w:rsidRPr="009607F3">
                              <w:rPr>
                                <w:b/>
                                <w:color w:val="4472C4" w:themeColor="accent1"/>
                                <w:sz w:val="16"/>
                                <w:szCs w:val="16"/>
                              </w:rPr>
                              <w:sym w:font="Wingdings" w:char="F081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F740405" id="_x0000_s1029" type="#_x0000_t202" style="position:absolute;margin-left:407.85pt;margin-top:3.2pt;width:22.45pt;height:16.2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" filled="f" stroked="f">
                <v:textbox>
                  <w:txbxContent>
                    <w:p w14:paraId="4927C02C" w14:textId="77777777" w:rsidR="003D7948" w:rsidRPr="009607F3" w:rsidRDefault="003D7948" w:rsidP="003D7948">
                      <w:pPr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</w:pPr>
                      <w:r w:rsidRPr="009607F3">
                        <w:rPr>
                          <w:b/>
                          <w:color w:val="4472C4" w:themeColor="accent1"/>
                          <w:sz w:val="16"/>
                          <w:szCs w:val="16"/>
                        </w:rPr>
                        <w:sym w:font="Wingdings" w:char="F081"/>
                      </w:r>
                    </w:p>
                  </w:txbxContent>
                </v:textbox>
              </v:shape>
            </w:pict>
          </mc:Fallback>
        </mc:AlternateContent>
      </w:r>
      <w:r w:rsidR="006D359E" w:rsidRPr="00600267">
        <w:rPr>
          <w:noProof/>
        </w:rPr>
        <w:drawing>
          <wp:anchor distT="0" distB="0" distL="114300" distR="114300" simplePos="0" relativeHeight="251665408" behindDoc="0" locked="0" layoutInCell="1" allowOverlap="1" wp14:anchorId="276F47B1" wp14:editId="60A46584">
            <wp:simplePos x="0" y="0"/>
            <wp:positionH relativeFrom="column">
              <wp:posOffset>1376768</wp:posOffset>
            </wp:positionH>
            <wp:positionV relativeFrom="paragraph">
              <wp:posOffset>69850</wp:posOffset>
            </wp:positionV>
            <wp:extent cx="630727" cy="261936"/>
            <wp:effectExtent l="0" t="0" r="0" b="5080"/>
            <wp:wrapNone/>
            <wp:docPr id="10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30727" cy="26193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C25AFD4" w14:textId="4D06C3FE" w:rsidR="008F52CB" w:rsidRDefault="00ED51FC" w:rsidP="00ED51FC">
      <w:pPr>
        <w:spacing w:after="0"/>
        <w:rPr>
          <w:sz w:val="20"/>
          <w:szCs w:val="20"/>
        </w:rPr>
      </w:pPr>
      <w:r w:rsidRPr="000F74D6">
        <w:rPr>
          <w:sz w:val="20"/>
          <w:szCs w:val="20"/>
        </w:rPr>
        <w:t>A l’aide de l’outil « Code »</w:t>
      </w:r>
      <w:r w:rsidR="006D359E">
        <w:rPr>
          <w:sz w:val="20"/>
          <w:szCs w:val="20"/>
        </w:rPr>
        <w:tab/>
      </w:r>
      <w:r w:rsidR="006D359E">
        <w:rPr>
          <w:sz w:val="20"/>
          <w:szCs w:val="20"/>
        </w:rPr>
        <w:tab/>
        <w:t xml:space="preserve">  </w:t>
      </w:r>
      <w:r w:rsidRPr="000F74D6">
        <w:rPr>
          <w:sz w:val="20"/>
          <w:szCs w:val="20"/>
        </w:rPr>
        <w:t xml:space="preserve"> </w:t>
      </w:r>
      <w:r w:rsidR="006D359E">
        <w:rPr>
          <w:sz w:val="20"/>
          <w:szCs w:val="20"/>
        </w:rPr>
        <w:t xml:space="preserve">   </w:t>
      </w:r>
      <w:proofErr w:type="gramStart"/>
      <w:r w:rsidR="006D359E">
        <w:rPr>
          <w:sz w:val="20"/>
          <w:szCs w:val="20"/>
        </w:rPr>
        <w:t xml:space="preserve">  </w:t>
      </w:r>
      <w:r w:rsidR="00600267">
        <w:rPr>
          <w:sz w:val="20"/>
          <w:szCs w:val="20"/>
        </w:rPr>
        <w:t xml:space="preserve"> </w:t>
      </w:r>
      <w:r w:rsidR="008F52CB">
        <w:rPr>
          <w:sz w:val="20"/>
          <w:szCs w:val="20"/>
        </w:rPr>
        <w:t>:</w:t>
      </w:r>
      <w:proofErr w:type="gramEnd"/>
    </w:p>
    <w:p w14:paraId="25CA9255" w14:textId="1B19EF87" w:rsidR="00D15BA9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proofErr w:type="spellStart"/>
      <w:r>
        <w:rPr>
          <w:sz w:val="20"/>
          <w:szCs w:val="20"/>
        </w:rPr>
        <w:t>E</w:t>
      </w:r>
      <w:r w:rsidR="001647C3" w:rsidRPr="000F74D6">
        <w:rPr>
          <w:sz w:val="20"/>
          <w:szCs w:val="20"/>
        </w:rPr>
        <w:t>crire</w:t>
      </w:r>
      <w:proofErr w:type="spellEnd"/>
      <w:r w:rsidR="001647C3" w:rsidRPr="000F74D6">
        <w:rPr>
          <w:sz w:val="20"/>
          <w:szCs w:val="20"/>
        </w:rPr>
        <w:t xml:space="preserve"> un programme </w:t>
      </w:r>
      <w:r w:rsidR="008C2DC5">
        <w:rPr>
          <w:sz w:val="20"/>
          <w:szCs w:val="20"/>
        </w:rPr>
        <w:t xml:space="preserve">qui reproduit le fonctionnement </w:t>
      </w:r>
    </w:p>
    <w:p w14:paraId="10EBDE2A" w14:textId="0401685B" w:rsidR="001A3324" w:rsidRDefault="008C2DC5" w:rsidP="00ED51FC">
      <w:pPr>
        <w:spacing w:after="0"/>
        <w:rPr>
          <w:sz w:val="20"/>
          <w:szCs w:val="20"/>
        </w:rPr>
      </w:pPr>
      <w:proofErr w:type="gramStart"/>
      <w:r>
        <w:rPr>
          <w:sz w:val="20"/>
          <w:szCs w:val="20"/>
        </w:rPr>
        <w:t>de</w:t>
      </w:r>
      <w:proofErr w:type="gramEnd"/>
      <w:r>
        <w:rPr>
          <w:sz w:val="20"/>
          <w:szCs w:val="20"/>
        </w:rPr>
        <w:t xml:space="preserve"> l’objet réel.</w:t>
      </w:r>
    </w:p>
    <w:p w14:paraId="6392126D" w14:textId="0EEEE657" w:rsidR="00D15BA9" w:rsidRDefault="000F4EFE" w:rsidP="00ED51FC">
      <w:pPr>
        <w:spacing w:after="0"/>
        <w:rPr>
          <w:sz w:val="20"/>
          <w:szCs w:val="20"/>
        </w:rPr>
      </w:pPr>
      <w:r w:rsidRPr="00600267">
        <w:rPr>
          <w:noProof/>
        </w:rPr>
        <w:drawing>
          <wp:anchor distT="0" distB="0" distL="114300" distR="114300" simplePos="0" relativeHeight="251688960" behindDoc="0" locked="0" layoutInCell="1" allowOverlap="1" wp14:anchorId="1A032566" wp14:editId="69FBC965">
            <wp:simplePos x="0" y="0"/>
            <wp:positionH relativeFrom="column">
              <wp:posOffset>1476463</wp:posOffset>
            </wp:positionH>
            <wp:positionV relativeFrom="paragraph">
              <wp:posOffset>90589</wp:posOffset>
            </wp:positionV>
            <wp:extent cx="1133475" cy="227330"/>
            <wp:effectExtent l="0" t="0" r="0" b="1270"/>
            <wp:wrapNone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33619"/>
                    <a:stretch/>
                  </pic:blipFill>
                  <pic:spPr bwMode="auto">
                    <a:xfrm>
                      <a:off x="0" y="0"/>
                      <a:ext cx="1133475" cy="22733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6F18F7" w14:textId="62A7D971" w:rsidR="000F4EFE" w:rsidRDefault="000F4EFE" w:rsidP="000F4EFE">
      <w:pPr>
        <w:spacing w:after="0"/>
        <w:rPr>
          <w:noProof/>
          <w:sz w:val="20"/>
          <w:szCs w:val="20"/>
        </w:rPr>
      </w:pPr>
      <w:r>
        <w:rPr>
          <w:sz w:val="20"/>
          <w:szCs w:val="20"/>
        </w:rPr>
        <w:t>A l’aide du moniteur série :</w:t>
      </w:r>
      <w:r>
        <w:rPr>
          <w:sz w:val="20"/>
          <w:szCs w:val="20"/>
        </w:rPr>
        <w:br/>
        <w:t xml:space="preserve">- Afficher la </w:t>
      </w:r>
      <w:r w:rsidR="00AA5F6F">
        <w:rPr>
          <w:sz w:val="20"/>
          <w:szCs w:val="20"/>
        </w:rPr>
        <w:t>valeur de la variable « </w:t>
      </w:r>
      <w:r w:rsidR="00B36D8D">
        <w:rPr>
          <w:sz w:val="20"/>
          <w:szCs w:val="20"/>
        </w:rPr>
        <w:t>compteur</w:t>
      </w:r>
      <w:r w:rsidR="00AA5F6F">
        <w:rPr>
          <w:sz w:val="20"/>
          <w:szCs w:val="20"/>
        </w:rPr>
        <w:t> »</w:t>
      </w:r>
      <w:r w:rsidRPr="000F74D6">
        <w:rPr>
          <w:noProof/>
          <w:sz w:val="20"/>
          <w:szCs w:val="20"/>
        </w:rPr>
        <w:t xml:space="preserve"> </w:t>
      </w:r>
    </w:p>
    <w:p w14:paraId="2367F76F" w14:textId="007E78DA" w:rsidR="00D15BA9" w:rsidRDefault="00D15BA9" w:rsidP="00ED51FC">
      <w:pPr>
        <w:spacing w:after="0"/>
        <w:rPr>
          <w:sz w:val="20"/>
          <w:szCs w:val="20"/>
        </w:rPr>
      </w:pPr>
    </w:p>
    <w:p w14:paraId="6FF593A1" w14:textId="4992E4FF" w:rsidR="001647C3" w:rsidRPr="000F74D6" w:rsidRDefault="001647C3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 wp14:anchorId="0FBB3ACC" wp14:editId="4DC5C4B1">
            <wp:simplePos x="0" y="0"/>
            <wp:positionH relativeFrom="column">
              <wp:posOffset>-417195</wp:posOffset>
            </wp:positionH>
            <wp:positionV relativeFrom="paragraph">
              <wp:posOffset>189865</wp:posOffset>
            </wp:positionV>
            <wp:extent cx="414655" cy="752475"/>
            <wp:effectExtent l="0" t="0" r="4445" b="952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2882" r="21946"/>
                    <a:stretch/>
                  </pic:blipFill>
                  <pic:spPr bwMode="auto">
                    <a:xfrm>
                      <a:off x="0" y="0"/>
                      <a:ext cx="414655" cy="7524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55BCCFE" w14:textId="3316EDEF" w:rsidR="001647C3" w:rsidRPr="000F74D6" w:rsidRDefault="001647C3" w:rsidP="003F3DED">
      <w:pPr>
        <w:shd w:val="clear" w:color="auto" w:fill="D9E2F3" w:themeFill="accent1" w:themeFillTint="33"/>
        <w:spacing w:after="0"/>
        <w:rPr>
          <w:sz w:val="20"/>
          <w:szCs w:val="20"/>
          <w:u w:val="single"/>
        </w:rPr>
      </w:pPr>
      <w:r w:rsidRPr="000F74D6">
        <w:rPr>
          <w:sz w:val="20"/>
          <w:szCs w:val="20"/>
          <w:u w:val="single"/>
        </w:rPr>
        <w:t>Un peu d’aide !</w:t>
      </w:r>
    </w:p>
    <w:p w14:paraId="434D0528" w14:textId="2000DE6A" w:rsidR="001647C3" w:rsidRPr="000F74D6" w:rsidRDefault="000962CD" w:rsidP="00ED51FC">
      <w:pPr>
        <w:spacing w:after="0"/>
        <w:rPr>
          <w:noProof/>
          <w:sz w:val="20"/>
          <w:szCs w:val="20"/>
        </w:rPr>
      </w:pPr>
      <w:r w:rsidRPr="00E906B8">
        <w:rPr>
          <w:noProof/>
        </w:rPr>
        <w:drawing>
          <wp:anchor distT="0" distB="0" distL="114300" distR="114300" simplePos="0" relativeHeight="251684864" behindDoc="0" locked="0" layoutInCell="1" allowOverlap="1" wp14:anchorId="435BB6F9" wp14:editId="5F7C11AF">
            <wp:simplePos x="0" y="0"/>
            <wp:positionH relativeFrom="column">
              <wp:posOffset>4058539</wp:posOffset>
            </wp:positionH>
            <wp:positionV relativeFrom="paragraph">
              <wp:posOffset>297562</wp:posOffset>
            </wp:positionV>
            <wp:extent cx="2197989" cy="578418"/>
            <wp:effectExtent l="0" t="0" r="0" b="6350"/>
            <wp:wrapNone/>
            <wp:docPr id="19" name="Imag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13535" cy="5825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C3" w:rsidRPr="000F74D6">
        <w:rPr>
          <w:sz w:val="20"/>
          <w:szCs w:val="20"/>
        </w:rPr>
        <w:t>Il faudra commencer par créer une variable</w:t>
      </w:r>
      <w:r w:rsidR="001647C3" w:rsidRPr="000F74D6">
        <w:rPr>
          <w:noProof/>
          <w:sz w:val="20"/>
          <w:szCs w:val="20"/>
        </w:rPr>
        <w:t xml:space="preserve"> </w:t>
      </w:r>
      <w:r w:rsidR="00AA5F6F">
        <w:rPr>
          <w:noProof/>
          <w:sz w:val="20"/>
          <w:szCs w:val="20"/>
        </w:rPr>
        <w:t>« </w:t>
      </w:r>
      <w:r w:rsidR="00B36D8D">
        <w:rPr>
          <w:noProof/>
          <w:sz w:val="20"/>
          <w:szCs w:val="20"/>
        </w:rPr>
        <w:t>compteur</w:t>
      </w:r>
      <w:r w:rsidR="00AA5F6F">
        <w:rPr>
          <w:noProof/>
          <w:sz w:val="20"/>
          <w:szCs w:val="20"/>
        </w:rPr>
        <w:t xml:space="preserve"> » </w:t>
      </w:r>
      <w:r w:rsidR="001647C3" w:rsidRPr="000F74D6">
        <w:rPr>
          <w:noProof/>
          <w:sz w:val="20"/>
          <w:szCs w:val="20"/>
        </w:rPr>
        <w:t>puis compl</w:t>
      </w:r>
      <w:r w:rsidR="00F518ED">
        <w:rPr>
          <w:noProof/>
          <w:sz w:val="20"/>
          <w:szCs w:val="20"/>
        </w:rPr>
        <w:t>é</w:t>
      </w:r>
      <w:r w:rsidR="001647C3" w:rsidRPr="000F74D6">
        <w:rPr>
          <w:noProof/>
          <w:sz w:val="20"/>
          <w:szCs w:val="20"/>
        </w:rPr>
        <w:t xml:space="preserve">ter celle-ci avec la valeur lue sur la broche numérique </w:t>
      </w:r>
      <w:r w:rsidR="00773CFE">
        <w:rPr>
          <w:noProof/>
          <w:sz w:val="20"/>
          <w:szCs w:val="20"/>
        </w:rPr>
        <w:t>4</w:t>
      </w:r>
      <w:r w:rsidR="001647C3" w:rsidRPr="000F74D6">
        <w:rPr>
          <w:noProof/>
          <w:sz w:val="20"/>
          <w:szCs w:val="20"/>
        </w:rPr>
        <w:t>.</w:t>
      </w:r>
    </w:p>
    <w:p w14:paraId="1912D0E5" w14:textId="02C6CF07" w:rsidR="001647C3" w:rsidRPr="000F74D6" w:rsidRDefault="001647C3" w:rsidP="00ED51FC">
      <w:pPr>
        <w:spacing w:after="0"/>
        <w:rPr>
          <w:noProof/>
          <w:sz w:val="20"/>
          <w:szCs w:val="20"/>
        </w:rPr>
      </w:pPr>
    </w:p>
    <w:p w14:paraId="3B8C7A3F" w14:textId="03E53725" w:rsidR="001647C3" w:rsidRPr="000F74D6" w:rsidRDefault="000962CD" w:rsidP="00ED51FC">
      <w:pPr>
        <w:spacing w:after="0"/>
        <w:rPr>
          <w:sz w:val="20"/>
          <w:szCs w:val="20"/>
        </w:rPr>
      </w:pPr>
      <w:r w:rsidRPr="000F74D6">
        <w:rPr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 wp14:anchorId="7C4929CC" wp14:editId="58BC14B4">
            <wp:simplePos x="0" y="0"/>
            <wp:positionH relativeFrom="column">
              <wp:posOffset>2485263</wp:posOffset>
            </wp:positionH>
            <wp:positionV relativeFrom="paragraph">
              <wp:posOffset>157988</wp:posOffset>
            </wp:positionV>
            <wp:extent cx="1496441" cy="874463"/>
            <wp:effectExtent l="0" t="0" r="2540" b="1905"/>
            <wp:wrapNone/>
            <wp:docPr id="4" name="Imag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96441" cy="87446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647C3" w:rsidRPr="000F74D6">
        <w:rPr>
          <w:noProof/>
          <w:sz w:val="20"/>
          <w:szCs w:val="20"/>
        </w:rPr>
        <w:t>Quelques captures d’écran pour vous aider </w:t>
      </w:r>
      <w:r w:rsidR="003F3DED" w:rsidRPr="000F74D6">
        <w:rPr>
          <w:noProof/>
          <w:sz w:val="20"/>
          <w:szCs w:val="20"/>
        </w:rPr>
        <w:t>…</w:t>
      </w:r>
    </w:p>
    <w:p w14:paraId="41392CF9" w14:textId="4B728856" w:rsidR="008C2DC5" w:rsidRDefault="003D7948" w:rsidP="00ED51FC">
      <w:pPr>
        <w:spacing w:after="0"/>
        <w:rPr>
          <w:sz w:val="20"/>
          <w:szCs w:val="20"/>
        </w:rPr>
      </w:pPr>
      <w:r w:rsidRPr="008C2DC5">
        <w:rPr>
          <w:noProof/>
        </w:rPr>
        <w:drawing>
          <wp:anchor distT="0" distB="0" distL="114300" distR="114300" simplePos="0" relativeHeight="251666432" behindDoc="0" locked="0" layoutInCell="1" allowOverlap="1" wp14:anchorId="39461781" wp14:editId="46B16544">
            <wp:simplePos x="0" y="0"/>
            <wp:positionH relativeFrom="column">
              <wp:posOffset>-56261</wp:posOffset>
            </wp:positionH>
            <wp:positionV relativeFrom="paragraph">
              <wp:posOffset>131743</wp:posOffset>
            </wp:positionV>
            <wp:extent cx="2225040" cy="638004"/>
            <wp:effectExtent l="0" t="0" r="0" b="0"/>
            <wp:wrapNone/>
            <wp:docPr id="11" name="Imag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4118" cy="64060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3054279B" w14:textId="6A0B53E7" w:rsidR="008C2DC5" w:rsidRDefault="008C2DC5" w:rsidP="00ED51FC">
      <w:pPr>
        <w:spacing w:after="0"/>
        <w:rPr>
          <w:sz w:val="20"/>
          <w:szCs w:val="20"/>
        </w:rPr>
      </w:pPr>
    </w:p>
    <w:p w14:paraId="7E036679" w14:textId="491306F4" w:rsidR="008C2DC5" w:rsidRDefault="008C2DC5" w:rsidP="00ED51FC">
      <w:pPr>
        <w:spacing w:after="0"/>
        <w:rPr>
          <w:sz w:val="20"/>
          <w:szCs w:val="20"/>
        </w:rPr>
      </w:pPr>
    </w:p>
    <w:p w14:paraId="2156276B" w14:textId="21EB7CBB" w:rsidR="008C2DC5" w:rsidRDefault="008C2DC5" w:rsidP="00ED51FC">
      <w:pPr>
        <w:spacing w:after="0"/>
        <w:rPr>
          <w:sz w:val="20"/>
          <w:szCs w:val="20"/>
        </w:rPr>
      </w:pPr>
    </w:p>
    <w:p w14:paraId="59F64B76" w14:textId="6744D932" w:rsidR="00D15BA9" w:rsidRDefault="00D15BA9" w:rsidP="00ED51FC">
      <w:pPr>
        <w:spacing w:after="0"/>
        <w:rPr>
          <w:sz w:val="20"/>
          <w:szCs w:val="20"/>
        </w:rPr>
      </w:pPr>
    </w:p>
    <w:p w14:paraId="60E7D043" w14:textId="4E66BF33" w:rsidR="008F52CB" w:rsidRDefault="00D55B4F" w:rsidP="00ED51FC">
      <w:pPr>
        <w:spacing w:after="0"/>
        <w:rPr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 wp14:anchorId="43AC78A3" wp14:editId="0F3C9E85">
            <wp:simplePos x="0" y="0"/>
            <wp:positionH relativeFrom="column">
              <wp:posOffset>4876901</wp:posOffset>
            </wp:positionH>
            <wp:positionV relativeFrom="paragraph">
              <wp:posOffset>135080</wp:posOffset>
            </wp:positionV>
            <wp:extent cx="857822" cy="323246"/>
            <wp:effectExtent l="0" t="0" r="0" b="635"/>
            <wp:wrapNone/>
            <wp:docPr id="12" name="Imag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7822" cy="32324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FA70699" w14:textId="115D44FC" w:rsidR="00D55B4F" w:rsidRPr="00D55B4F" w:rsidRDefault="00D55B4F" w:rsidP="00D55B4F">
      <w:pPr>
        <w:spacing w:after="0"/>
        <w:rPr>
          <w:sz w:val="20"/>
          <w:szCs w:val="20"/>
          <w:u w:val="single"/>
        </w:rPr>
      </w:pPr>
      <w:r w:rsidRPr="00D55B4F">
        <w:rPr>
          <w:sz w:val="20"/>
          <w:szCs w:val="20"/>
          <w:u w:val="single"/>
        </w:rPr>
        <w:t xml:space="preserve">4 </w:t>
      </w:r>
      <w:r w:rsidR="007F78D5">
        <w:rPr>
          <w:sz w:val="20"/>
          <w:szCs w:val="20"/>
          <w:u w:val="single"/>
        </w:rPr>
        <w:t>-</w:t>
      </w:r>
      <w:r w:rsidRPr="00D55B4F">
        <w:rPr>
          <w:sz w:val="20"/>
          <w:szCs w:val="20"/>
          <w:u w:val="single"/>
        </w:rPr>
        <w:t xml:space="preserve"> </w:t>
      </w:r>
      <w:r w:rsidR="007F78D5">
        <w:rPr>
          <w:sz w:val="20"/>
          <w:szCs w:val="20"/>
          <w:u w:val="single"/>
        </w:rPr>
        <w:t xml:space="preserve">Description du </w:t>
      </w:r>
      <w:r w:rsidRPr="00D55B4F">
        <w:rPr>
          <w:sz w:val="20"/>
          <w:szCs w:val="20"/>
          <w:u w:val="single"/>
        </w:rPr>
        <w:t>programme :</w:t>
      </w:r>
    </w:p>
    <w:p w14:paraId="35B4EC0E" w14:textId="77777777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Faire une capture d’écran de votre travail à l’aide de la touche « </w:t>
      </w:r>
      <w:proofErr w:type="spellStart"/>
      <w:r>
        <w:rPr>
          <w:sz w:val="20"/>
          <w:szCs w:val="20"/>
        </w:rPr>
        <w:t>imp</w:t>
      </w:r>
      <w:proofErr w:type="spellEnd"/>
      <w:r>
        <w:rPr>
          <w:sz w:val="20"/>
          <w:szCs w:val="20"/>
        </w:rPr>
        <w:t xml:space="preserve"> écran » de votre clavier </w:t>
      </w:r>
    </w:p>
    <w:p w14:paraId="78D0B212" w14:textId="63B0C6F6" w:rsidR="00D55B4F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>- Coller sur la page 2 de ce document et recadrer l’image pour ne conserver que le programme (à l’aide de la fonction « </w:t>
      </w:r>
      <w:r w:rsidR="00E906B8">
        <w:rPr>
          <w:sz w:val="20"/>
          <w:szCs w:val="20"/>
        </w:rPr>
        <w:t>Rogner »</w:t>
      </w:r>
      <w:r>
        <w:rPr>
          <w:sz w:val="20"/>
          <w:szCs w:val="20"/>
        </w:rPr>
        <w:t>)</w:t>
      </w:r>
      <w:r w:rsidR="00676D3B">
        <w:rPr>
          <w:sz w:val="20"/>
          <w:szCs w:val="20"/>
        </w:rPr>
        <w:t xml:space="preserve"> dans la colo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ne de gauche</w:t>
      </w:r>
      <w:r w:rsidR="008620B3">
        <w:rPr>
          <w:sz w:val="20"/>
          <w:szCs w:val="20"/>
        </w:rPr>
        <w:t>.</w:t>
      </w:r>
    </w:p>
    <w:p w14:paraId="794C4656" w14:textId="4C82934C" w:rsidR="00D55B4F" w:rsidRPr="000F74D6" w:rsidRDefault="00D55B4F" w:rsidP="00D55B4F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Expliquer la fonction de chaque élément du programme </w:t>
      </w:r>
      <w:r w:rsidR="00676D3B">
        <w:rPr>
          <w:sz w:val="20"/>
          <w:szCs w:val="20"/>
        </w:rPr>
        <w:t>en modifia</w:t>
      </w:r>
      <w:r w:rsidR="008620B3">
        <w:rPr>
          <w:sz w:val="20"/>
          <w:szCs w:val="20"/>
        </w:rPr>
        <w:t>n</w:t>
      </w:r>
      <w:r w:rsidR="00676D3B">
        <w:rPr>
          <w:sz w:val="20"/>
          <w:szCs w:val="20"/>
        </w:rPr>
        <w:t>t</w:t>
      </w:r>
      <w:r>
        <w:rPr>
          <w:sz w:val="20"/>
          <w:szCs w:val="20"/>
        </w:rPr>
        <w:t xml:space="preserve"> l’exemple proposé. </w:t>
      </w:r>
    </w:p>
    <w:p w14:paraId="5A1340BA" w14:textId="77777777" w:rsidR="00D55B4F" w:rsidRDefault="00D55B4F" w:rsidP="00ED51FC">
      <w:pPr>
        <w:spacing w:after="0"/>
        <w:rPr>
          <w:sz w:val="20"/>
          <w:szCs w:val="20"/>
        </w:rPr>
      </w:pPr>
    </w:p>
    <w:p w14:paraId="0AB99B0F" w14:textId="499F208C" w:rsidR="008F52CB" w:rsidRPr="008F52CB" w:rsidRDefault="00D55B4F" w:rsidP="00ED51FC">
      <w:pPr>
        <w:spacing w:after="0"/>
        <w:rPr>
          <w:sz w:val="20"/>
          <w:szCs w:val="20"/>
          <w:u w:val="single"/>
        </w:rPr>
      </w:pPr>
      <w:r>
        <w:rPr>
          <w:sz w:val="20"/>
          <w:szCs w:val="20"/>
          <w:u w:val="single"/>
        </w:rPr>
        <w:t>5</w:t>
      </w:r>
      <w:r w:rsidR="008F52CB" w:rsidRPr="008F52CB">
        <w:rPr>
          <w:sz w:val="20"/>
          <w:szCs w:val="20"/>
          <w:u w:val="single"/>
        </w:rPr>
        <w:t xml:space="preserve"> - Question</w:t>
      </w:r>
      <w:r w:rsidR="008F52CB">
        <w:rPr>
          <w:sz w:val="20"/>
          <w:szCs w:val="20"/>
          <w:u w:val="single"/>
        </w:rPr>
        <w:t>s</w:t>
      </w:r>
      <w:r w:rsidR="008F52CB" w:rsidRPr="008F52CB">
        <w:rPr>
          <w:sz w:val="20"/>
          <w:szCs w:val="20"/>
          <w:u w:val="single"/>
        </w:rPr>
        <w:t> :</w:t>
      </w:r>
      <w:r w:rsidR="001C43D6" w:rsidRPr="001C43D6">
        <w:rPr>
          <w:sz w:val="20"/>
          <w:szCs w:val="20"/>
        </w:rPr>
        <w:t xml:space="preserve"> </w:t>
      </w:r>
      <w:r w:rsidR="001C43D6">
        <w:rPr>
          <w:sz w:val="20"/>
          <w:szCs w:val="20"/>
        </w:rPr>
        <w:t>(</w:t>
      </w:r>
      <w:r w:rsidR="001C43D6" w:rsidRPr="001C43D6">
        <w:rPr>
          <w:sz w:val="20"/>
          <w:szCs w:val="20"/>
        </w:rPr>
        <w:t>à faire sur feuille</w:t>
      </w:r>
      <w:r w:rsidR="001C43D6">
        <w:rPr>
          <w:sz w:val="20"/>
          <w:szCs w:val="20"/>
        </w:rPr>
        <w:t>)</w:t>
      </w:r>
    </w:p>
    <w:p w14:paraId="208C6B3C" w14:textId="0DE2C673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Quelle est la nature du </w:t>
      </w:r>
      <w:r w:rsidR="008620B3">
        <w:rPr>
          <w:sz w:val="20"/>
          <w:szCs w:val="20"/>
        </w:rPr>
        <w:t>signal émis par le</w:t>
      </w:r>
      <w:r w:rsidR="00E906B8">
        <w:rPr>
          <w:sz w:val="20"/>
          <w:szCs w:val="20"/>
        </w:rPr>
        <w:t xml:space="preserve"> bouton poussoir </w:t>
      </w:r>
      <w:r>
        <w:rPr>
          <w:sz w:val="20"/>
          <w:szCs w:val="20"/>
        </w:rPr>
        <w:t>? (Numérique ou Analogique)</w:t>
      </w:r>
    </w:p>
    <w:p w14:paraId="44DFC296" w14:textId="1851D24D" w:rsidR="008F52CB" w:rsidRDefault="008F52CB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Qu’est-ce qui </w:t>
      </w:r>
      <w:r w:rsidR="00E906B8">
        <w:rPr>
          <w:sz w:val="20"/>
          <w:szCs w:val="20"/>
        </w:rPr>
        <w:t xml:space="preserve">nous </w:t>
      </w:r>
      <w:r>
        <w:rPr>
          <w:sz w:val="20"/>
          <w:szCs w:val="20"/>
        </w:rPr>
        <w:t xml:space="preserve">permet de le savoir ? </w:t>
      </w:r>
    </w:p>
    <w:p w14:paraId="06D7CE78" w14:textId="0D9BC71A" w:rsidR="00AC5AD6" w:rsidRDefault="00AC5AD6" w:rsidP="00ED51FC">
      <w:pPr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- </w:t>
      </w:r>
      <w:r w:rsidR="001C43D6">
        <w:rPr>
          <w:sz w:val="20"/>
          <w:szCs w:val="20"/>
        </w:rPr>
        <w:t xml:space="preserve">Avec </w:t>
      </w:r>
      <w:proofErr w:type="spellStart"/>
      <w:r w:rsidR="001C43D6">
        <w:rPr>
          <w:sz w:val="20"/>
          <w:szCs w:val="20"/>
        </w:rPr>
        <w:t>Tinkercad</w:t>
      </w:r>
      <w:proofErr w:type="spellEnd"/>
      <w:r w:rsidR="001C43D6">
        <w:rPr>
          <w:sz w:val="20"/>
          <w:szCs w:val="20"/>
        </w:rPr>
        <w:t xml:space="preserve"> peut-on reproduire parfaitement le fonctionnement souhaité ? (Justifiez votre réponse) </w:t>
      </w:r>
    </w:p>
    <w:p w14:paraId="79519C48" w14:textId="38AAFCC4" w:rsidR="007F78D5" w:rsidRPr="003F182C" w:rsidRDefault="007F78D5" w:rsidP="003F182C">
      <w:pPr>
        <w:shd w:val="clear" w:color="auto" w:fill="D9E2F3" w:themeFill="accent1" w:themeFillTint="33"/>
        <w:spacing w:after="0"/>
        <w:jc w:val="center"/>
        <w:rPr>
          <w:sz w:val="28"/>
          <w:szCs w:val="28"/>
        </w:rPr>
      </w:pPr>
      <w:r w:rsidRPr="007F78D5">
        <w:rPr>
          <w:sz w:val="28"/>
          <w:szCs w:val="28"/>
        </w:rPr>
        <w:lastRenderedPageBreak/>
        <w:t>Description du programme </w:t>
      </w:r>
    </w:p>
    <w:tbl>
      <w:tblPr>
        <w:tblStyle w:val="Grilledutableau"/>
        <w:tblW w:w="11057" w:type="dxa"/>
        <w:tblInd w:w="-572" w:type="dxa"/>
        <w:tblLook w:val="04A0" w:firstRow="1" w:lastRow="0" w:firstColumn="1" w:lastColumn="0" w:noHBand="0" w:noVBand="1"/>
      </w:tblPr>
      <w:tblGrid>
        <w:gridCol w:w="5244"/>
        <w:gridCol w:w="5813"/>
      </w:tblGrid>
      <w:tr w:rsidR="00676D3B" w14:paraId="565C30F3" w14:textId="77777777" w:rsidTr="007F78D5">
        <w:tc>
          <w:tcPr>
            <w:tcW w:w="5244" w:type="dxa"/>
          </w:tcPr>
          <w:p w14:paraId="30643F7A" w14:textId="77777777" w:rsidR="00676D3B" w:rsidRDefault="00676D3B" w:rsidP="00ED51FC">
            <w:pPr>
              <w:rPr>
                <w:noProof/>
              </w:rPr>
            </w:pPr>
          </w:p>
          <w:p w14:paraId="1CD9E706" w14:textId="5C670311" w:rsidR="00676D3B" w:rsidRDefault="008620B3" w:rsidP="00ED51FC">
            <w:pPr>
              <w:rPr>
                <w:sz w:val="20"/>
                <w:szCs w:val="20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76ED7837" wp14:editId="492551CB">
                      <wp:simplePos x="0" y="0"/>
                      <wp:positionH relativeFrom="column">
                        <wp:posOffset>2307160</wp:posOffset>
                      </wp:positionH>
                      <wp:positionV relativeFrom="paragraph">
                        <wp:posOffset>157263</wp:posOffset>
                      </wp:positionV>
                      <wp:extent cx="982887" cy="45719"/>
                      <wp:effectExtent l="38100" t="38100" r="27305" b="88265"/>
                      <wp:wrapNone/>
                      <wp:docPr id="32" name="Connecteur droit avec flèche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82887" cy="45719"/>
                              </a:xfrm>
                              <a:prstGeom prst="straightConnector1">
                                <a:avLst/>
                              </a:prstGeom>
                              <a:ln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shapetype w14:anchorId="72E77AF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Connecteur droit avec flèche 32" o:spid="_x0000_s1026" type="#_x0000_t32" style="position:absolute;margin-left:181.65pt;margin-top:12.4pt;width:77.4pt;height:3.6pt;flip:x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" strokecolor="#4472c4 [3204]" strokeweight=".5pt">
                      <v:stroke endarrow="block" joinstyle="miter"/>
                    </v:shape>
                  </w:pict>
                </mc:Fallback>
              </mc:AlternateContent>
            </w:r>
            <w:r w:rsidR="00676D3B">
              <w:rPr>
                <w:noProof/>
              </w:rPr>
              <w:drawing>
                <wp:inline distT="0" distB="0" distL="0" distR="0" wp14:anchorId="3CC37423" wp14:editId="638C5230">
                  <wp:extent cx="2496368" cy="877391"/>
                  <wp:effectExtent l="0" t="0" r="0" b="0"/>
                  <wp:docPr id="30" name="Imag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l="1" r="4105" b="55136"/>
                          <a:stretch/>
                        </pic:blipFill>
                        <pic:spPr bwMode="auto">
                          <a:xfrm>
                            <a:off x="0" y="0"/>
                            <a:ext cx="2534238" cy="89070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3" w:type="dxa"/>
          </w:tcPr>
          <w:p w14:paraId="217CB840" w14:textId="77777777" w:rsidR="00676D3B" w:rsidRDefault="00676D3B" w:rsidP="00ED51FC">
            <w:pPr>
              <w:rPr>
                <w:sz w:val="20"/>
                <w:szCs w:val="20"/>
              </w:rPr>
            </w:pPr>
          </w:p>
          <w:p w14:paraId="73344744" w14:textId="62E9B7F1" w:rsidR="00676D3B" w:rsidRP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 xml:space="preserve">- Après avoir créé une variable, ici « capteur ». </w:t>
            </w:r>
          </w:p>
          <w:p w14:paraId="57E0F578" w14:textId="77777777" w:rsidR="008620B3" w:rsidRDefault="008620B3" w:rsidP="00ED51FC">
            <w:pPr>
              <w:rPr>
                <w:sz w:val="18"/>
                <w:szCs w:val="18"/>
              </w:rPr>
            </w:pPr>
            <w:r w:rsidRPr="008620B3">
              <w:rPr>
                <w:sz w:val="18"/>
                <w:szCs w:val="18"/>
              </w:rPr>
              <w:t>- Compléter la variable avec la valeur lue sur l’entrée numérique 2</w:t>
            </w:r>
            <w:r>
              <w:rPr>
                <w:sz w:val="18"/>
                <w:szCs w:val="18"/>
              </w:rPr>
              <w:t>.</w:t>
            </w:r>
          </w:p>
          <w:p w14:paraId="6E809836" w14:textId="2F4D9E46" w:rsidR="008620B3" w:rsidRDefault="008620B3" w:rsidP="00ED51FC">
            <w:pPr>
              <w:rPr>
                <w:sz w:val="20"/>
                <w:szCs w:val="20"/>
              </w:rPr>
            </w:pPr>
            <w:r>
              <w:rPr>
                <w:sz w:val="18"/>
                <w:szCs w:val="18"/>
              </w:rPr>
              <w:t>- …</w:t>
            </w:r>
          </w:p>
        </w:tc>
      </w:tr>
    </w:tbl>
    <w:p w14:paraId="4EA92E0E" w14:textId="1A411F7C" w:rsidR="00676D3B" w:rsidRDefault="00676D3B" w:rsidP="00ED51FC">
      <w:pPr>
        <w:spacing w:after="0"/>
        <w:rPr>
          <w:sz w:val="20"/>
          <w:szCs w:val="20"/>
        </w:rPr>
      </w:pPr>
    </w:p>
    <w:sectPr w:rsidR="00676D3B" w:rsidSect="00D55B4F">
      <w:headerReference w:type="even" r:id="rId19"/>
      <w:headerReference w:type="default" r:id="rId20"/>
      <w:footerReference w:type="even" r:id="rId21"/>
      <w:footerReference w:type="default" r:id="rId22"/>
      <w:headerReference w:type="first" r:id="rId23"/>
      <w:footerReference w:type="first" r:id="rId24"/>
      <w:pgSz w:w="11906" w:h="16838"/>
      <w:pgMar w:top="1417" w:right="1417" w:bottom="851" w:left="1135" w:header="284" w:footer="22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C5F4A7" w14:textId="77777777" w:rsidR="00B42753" w:rsidRDefault="00B42753" w:rsidP="00141C08">
      <w:pPr>
        <w:spacing w:after="0" w:line="240" w:lineRule="auto"/>
      </w:pPr>
      <w:r>
        <w:separator/>
      </w:r>
    </w:p>
  </w:endnote>
  <w:endnote w:type="continuationSeparator" w:id="0">
    <w:p w14:paraId="4ABEEBE4" w14:textId="77777777" w:rsidR="00B42753" w:rsidRDefault="00B42753" w:rsidP="00141C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455212" w14:textId="77777777" w:rsidR="0048674D" w:rsidRDefault="0048674D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881" w:type="dxa"/>
      <w:tblInd w:w="-895" w:type="dxa"/>
      <w:tblLayout w:type="fixed"/>
      <w:tblLook w:val="04A0" w:firstRow="1" w:lastRow="0" w:firstColumn="1" w:lastColumn="0" w:noHBand="0" w:noVBand="1"/>
    </w:tblPr>
    <w:tblGrid>
      <w:gridCol w:w="974"/>
      <w:gridCol w:w="7923"/>
      <w:gridCol w:w="850"/>
      <w:gridCol w:w="1134"/>
    </w:tblGrid>
    <w:tr w:rsidR="007F78D5" w:rsidRPr="007F78D5" w14:paraId="2D83ED86" w14:textId="77777777" w:rsidTr="00E7462C">
      <w:tc>
        <w:tcPr>
          <w:tcW w:w="974" w:type="dxa"/>
          <w:shd w:val="clear" w:color="auto" w:fill="auto"/>
        </w:tcPr>
        <w:p w14:paraId="3B71294A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Document : </w:t>
          </w:r>
        </w:p>
      </w:tc>
      <w:tc>
        <w:tcPr>
          <w:tcW w:w="7923" w:type="dxa"/>
          <w:shd w:val="clear" w:color="auto" w:fill="auto"/>
          <w:vAlign w:val="bottom"/>
        </w:tcPr>
        <w:p w14:paraId="7F49D4D2" w14:textId="0FAD644F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FILENAME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B72DF5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lampe_torche_N3.docx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  <w:tc>
        <w:tcPr>
          <w:tcW w:w="850" w:type="dxa"/>
          <w:shd w:val="clear" w:color="auto" w:fill="auto"/>
          <w:vAlign w:val="bottom"/>
        </w:tcPr>
        <w:p w14:paraId="4E766D6E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 xml:space="preserve">Date : </w:t>
          </w:r>
        </w:p>
      </w:tc>
      <w:tc>
        <w:tcPr>
          <w:tcW w:w="1134" w:type="dxa"/>
          <w:shd w:val="clear" w:color="auto" w:fill="auto"/>
          <w:vAlign w:val="bottom"/>
        </w:tcPr>
        <w:p w14:paraId="3050F997" w14:textId="0661F79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begin"/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instrText xml:space="preserve"> DATE   \* MERGEFORMAT </w:instrTex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separate"/>
          </w:r>
          <w:r w:rsidR="0048674D">
            <w:rPr>
              <w:rFonts w:ascii="Calibri" w:eastAsia="Arial Unicode MS" w:hAnsi="Calibri" w:cs="Calibri"/>
              <w:bCs/>
              <w:noProof/>
              <w:color w:val="244061"/>
              <w:kern w:val="3"/>
              <w:sz w:val="16"/>
              <w:szCs w:val="16"/>
              <w:lang w:eastAsia="fr-FR"/>
            </w:rPr>
            <w:t>23/04/2020</w:t>
          </w: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fldChar w:fldCharType="end"/>
          </w:r>
        </w:p>
      </w:tc>
    </w:tr>
    <w:tr w:rsidR="007F78D5" w:rsidRPr="007F78D5" w14:paraId="4DEE0082" w14:textId="77777777" w:rsidTr="00E7462C">
      <w:tc>
        <w:tcPr>
          <w:tcW w:w="974" w:type="dxa"/>
          <w:shd w:val="clear" w:color="auto" w:fill="auto"/>
        </w:tcPr>
        <w:p w14:paraId="393BF516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Calibri"/>
              <w:bCs/>
              <w:color w:val="244061"/>
              <w:kern w:val="3"/>
              <w:sz w:val="16"/>
              <w:szCs w:val="16"/>
              <w:lang w:eastAsia="fr-FR"/>
            </w:rPr>
            <w:t>Auteur(s) :</w:t>
          </w:r>
        </w:p>
      </w:tc>
      <w:tc>
        <w:tcPr>
          <w:tcW w:w="7923" w:type="dxa"/>
          <w:shd w:val="clear" w:color="auto" w:fill="auto"/>
        </w:tcPr>
        <w:p w14:paraId="4C362ACD" w14:textId="2D57FFE4" w:rsidR="007F78D5" w:rsidRPr="007F78D5" w:rsidRDefault="0048674D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Calibri"/>
              <w:color w:val="244061"/>
              <w:kern w:val="3"/>
              <w:sz w:val="16"/>
              <w:szCs w:val="16"/>
              <w:lang w:eastAsia="fr-FR"/>
            </w:rPr>
          </w:pPr>
          <w:hyperlink r:id="rId1" w:history="1">
            <w:r w:rsidRPr="000C316A">
              <w:rPr>
                <w:rStyle w:val="Lienhypertexte"/>
                <w:rFonts w:ascii="Calibri" w:hAnsi="Calibri" w:cs="Calibri"/>
                <w:sz w:val="16"/>
                <w:szCs w:val="16"/>
              </w:rPr>
              <w:t>philippe.gesset@ac-orleans-tours.fr</w:t>
            </w:r>
          </w:hyperlink>
          <w:r>
            <w:rPr>
              <w:rFonts w:ascii="Calibri" w:hAnsi="Calibri" w:cs="Calibri"/>
              <w:color w:val="244061"/>
              <w:sz w:val="16"/>
              <w:szCs w:val="16"/>
            </w:rPr>
            <w:t xml:space="preserve"> ; </w:t>
          </w:r>
          <w:hyperlink r:id="rId2" w:history="1">
            <w:r w:rsidRPr="004C288B">
              <w:rPr>
                <w:rStyle w:val="Lienhypertexte"/>
                <w:rFonts w:ascii="Calibri" w:hAnsi="Calibri" w:cs="Calibri"/>
                <w:sz w:val="16"/>
                <w:szCs w:val="16"/>
              </w:rPr>
              <w:t>vincent.simon@ac-orleans-tours.fr</w:t>
            </w:r>
          </w:hyperlink>
          <w:bookmarkStart w:id="1" w:name="_GoBack"/>
          <w:bookmarkEnd w:id="1"/>
        </w:p>
      </w:tc>
      <w:tc>
        <w:tcPr>
          <w:tcW w:w="850" w:type="dxa"/>
          <w:shd w:val="clear" w:color="auto" w:fill="auto"/>
        </w:tcPr>
        <w:p w14:paraId="5514E43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jc w:val="right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Version :</w:t>
          </w:r>
        </w:p>
      </w:tc>
      <w:tc>
        <w:tcPr>
          <w:tcW w:w="1134" w:type="dxa"/>
          <w:shd w:val="clear" w:color="auto" w:fill="auto"/>
        </w:tcPr>
        <w:p w14:paraId="1D833752" w14:textId="77777777" w:rsidR="007F78D5" w:rsidRPr="007F78D5" w:rsidRDefault="007F78D5" w:rsidP="007F78D5">
          <w:pPr>
            <w:widowControl w:val="0"/>
            <w:suppressLineNumbers/>
            <w:tabs>
              <w:tab w:val="center" w:pos="4818"/>
              <w:tab w:val="right" w:pos="9637"/>
            </w:tabs>
            <w:suppressAutoHyphens/>
            <w:autoSpaceDN w:val="0"/>
            <w:spacing w:after="0" w:line="240" w:lineRule="auto"/>
            <w:textAlignment w:val="baseline"/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</w:pPr>
          <w:r w:rsidRPr="007F78D5">
            <w:rPr>
              <w:rFonts w:ascii="Calibri" w:eastAsia="Arial Unicode MS" w:hAnsi="Calibri" w:cs="Tahoma"/>
              <w:color w:val="244061"/>
              <w:kern w:val="3"/>
              <w:sz w:val="16"/>
              <w:szCs w:val="16"/>
              <w:lang w:eastAsia="fr-FR"/>
            </w:rPr>
            <w:t>N°1</w:t>
          </w:r>
        </w:p>
      </w:tc>
    </w:tr>
  </w:tbl>
  <w:p w14:paraId="2F90793C" w14:textId="1211D147" w:rsidR="00DD1B62" w:rsidRDefault="009378D1" w:rsidP="00DD1B62">
    <w:pPr>
      <w:pStyle w:val="Pieddepage"/>
      <w:ind w:left="-993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C3724E1" wp14:editId="586FDB5A">
          <wp:simplePos x="0" y="0"/>
          <wp:positionH relativeFrom="column">
            <wp:posOffset>-630555</wp:posOffset>
          </wp:positionH>
          <wp:positionV relativeFrom="paragraph">
            <wp:posOffset>-356566</wp:posOffset>
          </wp:positionV>
          <wp:extent cx="7260276" cy="409451"/>
          <wp:effectExtent l="0" t="0" r="0" b="0"/>
          <wp:wrapNone/>
          <wp:docPr id="27" name="Image 2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60276" cy="40945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76AB46" w14:textId="77777777" w:rsidR="0048674D" w:rsidRDefault="0048674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519D8F" w14:textId="77777777" w:rsidR="00B42753" w:rsidRDefault="00B42753" w:rsidP="00141C08">
      <w:pPr>
        <w:spacing w:after="0" w:line="240" w:lineRule="auto"/>
      </w:pPr>
      <w:r>
        <w:separator/>
      </w:r>
    </w:p>
  </w:footnote>
  <w:footnote w:type="continuationSeparator" w:id="0">
    <w:p w14:paraId="26342F64" w14:textId="77777777" w:rsidR="00B42753" w:rsidRDefault="00B42753" w:rsidP="00141C0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8FEBD3" w14:textId="77777777" w:rsidR="0048674D" w:rsidRDefault="0048674D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C8D336" w14:textId="77777777" w:rsidR="00FC4F7F" w:rsidRDefault="009378D1" w:rsidP="00FC4F7F">
    <w:pPr>
      <w:pStyle w:val="En-tte"/>
      <w:ind w:left="-993"/>
    </w:pPr>
    <w:r>
      <w:rPr>
        <w:noProof/>
      </w:rPr>
      <w:drawing>
        <wp:anchor distT="0" distB="0" distL="114300" distR="114300" simplePos="0" relativeHeight="251660288" behindDoc="0" locked="0" layoutInCell="1" allowOverlap="1" wp14:anchorId="0AD4C7C9" wp14:editId="200117A7">
          <wp:simplePos x="0" y="0"/>
          <wp:positionH relativeFrom="column">
            <wp:posOffset>-505955</wp:posOffset>
          </wp:positionH>
          <wp:positionV relativeFrom="paragraph">
            <wp:posOffset>-2540</wp:posOffset>
          </wp:positionV>
          <wp:extent cx="987425" cy="762000"/>
          <wp:effectExtent l="0" t="0" r="3175" b="0"/>
          <wp:wrapNone/>
          <wp:docPr id="25" name="Image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87425" cy="762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  <w:color w:val="4472C4" w:themeColor="accent1"/>
        <w:sz w:val="16"/>
        <w:szCs w:val="16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drawing>
        <wp:inline distT="0" distB="0" distL="0" distR="0" wp14:anchorId="64F52CE5" wp14:editId="2CC8351E">
          <wp:extent cx="7252907" cy="501015"/>
          <wp:effectExtent l="0" t="0" r="5715" b="0"/>
          <wp:docPr id="26" name="Image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78158" cy="5442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BB1B62" w14:textId="77777777" w:rsidR="0048674D" w:rsidRDefault="0048674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F54AE5"/>
    <w:multiLevelType w:val="hybridMultilevel"/>
    <w:tmpl w:val="0BC6008C"/>
    <w:lvl w:ilvl="0" w:tplc="E81E6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C431A"/>
    <w:multiLevelType w:val="hybridMultilevel"/>
    <w:tmpl w:val="41163920"/>
    <w:lvl w:ilvl="0" w:tplc="B4F4789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6241BA8"/>
    <w:multiLevelType w:val="hybridMultilevel"/>
    <w:tmpl w:val="891EEE7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C86543"/>
    <w:multiLevelType w:val="hybridMultilevel"/>
    <w:tmpl w:val="1BA04788"/>
    <w:lvl w:ilvl="0" w:tplc="FD52CE5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451E3A"/>
    <w:multiLevelType w:val="hybridMultilevel"/>
    <w:tmpl w:val="69426B20"/>
    <w:lvl w:ilvl="0" w:tplc="14626F8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4D3EEF"/>
    <w:multiLevelType w:val="hybridMultilevel"/>
    <w:tmpl w:val="5F9C4740"/>
    <w:lvl w:ilvl="0" w:tplc="14626F82">
      <w:start w:val="1"/>
      <w:numFmt w:val="bullet"/>
      <w:lvlText w:val="-"/>
      <w:lvlJc w:val="left"/>
      <w:pPr>
        <w:ind w:left="1800" w:hanging="360"/>
      </w:pPr>
      <w:rPr>
        <w:rFonts w:ascii="Calibri" w:eastAsiaTheme="minorHAnsi" w:hAnsi="Calibri" w:cs="Calibri" w:hint="default"/>
      </w:rPr>
    </w:lvl>
    <w:lvl w:ilvl="1" w:tplc="040C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14626F82">
      <w:start w:val="1"/>
      <w:numFmt w:val="bullet"/>
      <w:lvlText w:val="-"/>
      <w:lvlJc w:val="left"/>
      <w:pPr>
        <w:ind w:left="4680" w:hanging="360"/>
      </w:pPr>
      <w:rPr>
        <w:rFonts w:ascii="Calibri" w:eastAsiaTheme="minorHAnsi" w:hAnsi="Calibri" w:cs="Calibri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565D67F5"/>
    <w:multiLevelType w:val="multilevel"/>
    <w:tmpl w:val="9F9CB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7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1A3"/>
    <w:rsid w:val="000669C4"/>
    <w:rsid w:val="000962CD"/>
    <w:rsid w:val="000F4EFE"/>
    <w:rsid w:val="000F74D6"/>
    <w:rsid w:val="0013543C"/>
    <w:rsid w:val="00141C08"/>
    <w:rsid w:val="001647C3"/>
    <w:rsid w:val="001A3324"/>
    <w:rsid w:val="001B1471"/>
    <w:rsid w:val="001C43D6"/>
    <w:rsid w:val="00233CD3"/>
    <w:rsid w:val="002F6A9E"/>
    <w:rsid w:val="002F7CE8"/>
    <w:rsid w:val="003413ED"/>
    <w:rsid w:val="00384D49"/>
    <w:rsid w:val="003B754D"/>
    <w:rsid w:val="003D7948"/>
    <w:rsid w:val="003F182C"/>
    <w:rsid w:val="003F2F6C"/>
    <w:rsid w:val="003F3DED"/>
    <w:rsid w:val="00423D64"/>
    <w:rsid w:val="0042421D"/>
    <w:rsid w:val="00460B30"/>
    <w:rsid w:val="00471125"/>
    <w:rsid w:val="0048674D"/>
    <w:rsid w:val="004963BE"/>
    <w:rsid w:val="00502E10"/>
    <w:rsid w:val="00545295"/>
    <w:rsid w:val="0054788A"/>
    <w:rsid w:val="00563472"/>
    <w:rsid w:val="005836C2"/>
    <w:rsid w:val="005B2C99"/>
    <w:rsid w:val="00600267"/>
    <w:rsid w:val="00621DB3"/>
    <w:rsid w:val="00676D3B"/>
    <w:rsid w:val="0068005B"/>
    <w:rsid w:val="006C55E3"/>
    <w:rsid w:val="006D359E"/>
    <w:rsid w:val="006E46DA"/>
    <w:rsid w:val="00700ABE"/>
    <w:rsid w:val="007166FC"/>
    <w:rsid w:val="007227A4"/>
    <w:rsid w:val="00773CFE"/>
    <w:rsid w:val="00794DF7"/>
    <w:rsid w:val="007D5665"/>
    <w:rsid w:val="007E505B"/>
    <w:rsid w:val="007F78D5"/>
    <w:rsid w:val="008167EF"/>
    <w:rsid w:val="008620B3"/>
    <w:rsid w:val="00897AF7"/>
    <w:rsid w:val="008A4624"/>
    <w:rsid w:val="008B1A64"/>
    <w:rsid w:val="008C2DC5"/>
    <w:rsid w:val="008F52CB"/>
    <w:rsid w:val="00900F07"/>
    <w:rsid w:val="009378D1"/>
    <w:rsid w:val="00950AF1"/>
    <w:rsid w:val="00960929"/>
    <w:rsid w:val="00975538"/>
    <w:rsid w:val="009B3982"/>
    <w:rsid w:val="009B7701"/>
    <w:rsid w:val="009C3C88"/>
    <w:rsid w:val="009E604C"/>
    <w:rsid w:val="00A16E09"/>
    <w:rsid w:val="00A23CF5"/>
    <w:rsid w:val="00A802B5"/>
    <w:rsid w:val="00A9358F"/>
    <w:rsid w:val="00AA2469"/>
    <w:rsid w:val="00AA5F6F"/>
    <w:rsid w:val="00AC5AD6"/>
    <w:rsid w:val="00B00232"/>
    <w:rsid w:val="00B36D8D"/>
    <w:rsid w:val="00B41E9B"/>
    <w:rsid w:val="00B42753"/>
    <w:rsid w:val="00B4491C"/>
    <w:rsid w:val="00B72DF5"/>
    <w:rsid w:val="00B921A3"/>
    <w:rsid w:val="00CD5638"/>
    <w:rsid w:val="00CD663F"/>
    <w:rsid w:val="00D15BA9"/>
    <w:rsid w:val="00D55B4F"/>
    <w:rsid w:val="00E26B03"/>
    <w:rsid w:val="00E906B8"/>
    <w:rsid w:val="00E9102B"/>
    <w:rsid w:val="00E9404A"/>
    <w:rsid w:val="00EC680D"/>
    <w:rsid w:val="00ED0F45"/>
    <w:rsid w:val="00ED460E"/>
    <w:rsid w:val="00ED51FC"/>
    <w:rsid w:val="00F42F52"/>
    <w:rsid w:val="00F518ED"/>
    <w:rsid w:val="00F82C00"/>
    <w:rsid w:val="00F85B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9404F8"/>
  <w15:chartTrackingRefBased/>
  <w15:docId w15:val="{73852BFD-0E33-426A-8DD7-16DB4F6EC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a-list-item">
    <w:name w:val="a-list-item"/>
    <w:basedOn w:val="Policepardfaut"/>
    <w:rsid w:val="009B3982"/>
  </w:style>
  <w:style w:type="table" w:styleId="Grilledutableau">
    <w:name w:val="Table Grid"/>
    <w:basedOn w:val="TableauNormal"/>
    <w:uiPriority w:val="39"/>
    <w:rsid w:val="0047112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yle2">
    <w:name w:val="Style2"/>
    <w:basedOn w:val="Policepardfaut"/>
    <w:uiPriority w:val="1"/>
    <w:rsid w:val="00471125"/>
    <w:rPr>
      <w:rFonts w:asciiTheme="minorHAnsi" w:hAnsiTheme="minorHAnsi"/>
      <w:sz w:val="16"/>
    </w:rPr>
  </w:style>
  <w:style w:type="paragraph" w:styleId="En-tte">
    <w:name w:val="header"/>
    <w:basedOn w:val="Normal"/>
    <w:link w:val="En-tt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141C08"/>
  </w:style>
  <w:style w:type="paragraph" w:styleId="Pieddepage">
    <w:name w:val="footer"/>
    <w:basedOn w:val="Normal"/>
    <w:link w:val="PieddepageCar"/>
    <w:uiPriority w:val="99"/>
    <w:unhideWhenUsed/>
    <w:rsid w:val="00141C0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141C08"/>
  </w:style>
  <w:style w:type="paragraph" w:styleId="Paragraphedeliste">
    <w:name w:val="List Paragraph"/>
    <w:basedOn w:val="Normal"/>
    <w:uiPriority w:val="34"/>
    <w:qFormat/>
    <w:rsid w:val="008A4624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1B14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B1471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A23CF5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unhideWhenUsed/>
    <w:rsid w:val="000F74D6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0F74D6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8C2DC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800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ahFOuuaS2E0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image" Target="media/image1.jpeg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footer" Target="footer3.xml"/><Relationship Id="rId5" Type="http://schemas.openxmlformats.org/officeDocument/2006/relationships/footnotes" Target="footnotes.xml"/><Relationship Id="rId15" Type="http://schemas.openxmlformats.org/officeDocument/2006/relationships/image" Target="media/image7.png"/><Relationship Id="rId23" Type="http://schemas.openxmlformats.org/officeDocument/2006/relationships/header" Target="header3.xml"/><Relationship Id="rId10" Type="http://schemas.openxmlformats.org/officeDocument/2006/relationships/hyperlink" Target="https://www.youtube.com/watch?v=c_zocNxQxDo" TargetMode="External"/><Relationship Id="rId19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6.png"/><Relationship Id="rId22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hyperlink" Target="mailto:vincent.simon@ac-orleans-tours.fr" TargetMode="External"/><Relationship Id="rId1" Type="http://schemas.openxmlformats.org/officeDocument/2006/relationships/hyperlink" Target="mailto:philippe.gesset@ac-orleans-tours.fr" TargetMode="Externa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424</Words>
  <Characters>2338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Philippe GESSET</dc:creator>
  <cp:keywords/>
  <dc:description/>
  <cp:lastModifiedBy>Vincent SIMON</cp:lastModifiedBy>
  <cp:revision>6</cp:revision>
  <cp:lastPrinted>2018-11-11T07:50:00Z</cp:lastPrinted>
  <dcterms:created xsi:type="dcterms:W3CDTF">2020-03-25T10:18:00Z</dcterms:created>
  <dcterms:modified xsi:type="dcterms:W3CDTF">2020-04-23T19:08:00Z</dcterms:modified>
</cp:coreProperties>
</file>