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sdetexte"/>
        <w:rPr>
          <w:rFonts w:ascii="Times New Roman" w:hAnsi="Times New Roman" w:eastAsia="Times New Roman" w:cs="Times New Roman"/>
          <w:b/>
          <w:b/>
          <w:bCs/>
          <w:color w:val="127622"/>
          <w:kern w:val="0"/>
          <w:sz w:val="24"/>
          <w:szCs w:val="24"/>
          <w:u w:val="single"/>
          <w:lang w:eastAsia="fr-FR" w:bidi="ar-SA"/>
        </w:rPr>
      </w:pPr>
      <w:r>
        <w:rPr>
          <w:rFonts w:eastAsia="Times New Roman" w:cs="Times New Roman" w:ascii="Times New Roman" w:hAnsi="Times New Roman"/>
          <w:b/>
          <w:bCs/>
          <w:color w:val="127622"/>
          <w:kern w:val="0"/>
          <w:sz w:val="24"/>
          <w:szCs w:val="24"/>
          <w:u w:val="single"/>
          <w:lang w:eastAsia="fr-FR" w:bidi="ar-SA"/>
        </w:rPr>
        <w:t>LA PLUVIOMETRIE</w:t>
      </w:r>
    </w:p>
    <w:p>
      <w:pPr>
        <w:pStyle w:val="Corpsdetexte"/>
        <w:rPr/>
      </w:pPr>
      <w:r>
        <w:rPr>
          <w:rFonts w:ascii="Verdana" w:hAnsi="Verdana"/>
          <w:color w:val="000000"/>
          <w:sz w:val="17"/>
        </w:rPr>
        <w:t>Concernant l'agriculture, il est important de connaître le cycle moyen des précipitations afin de pouvoir régler les cultures et également leur irrigation.</w:t>
      </w:r>
    </w:p>
    <w:p>
      <w:pPr>
        <w:pStyle w:val="Corpsdetexte"/>
        <w:rPr/>
      </w:pPr>
      <w:r>
        <w:rPr>
          <w:rFonts w:ascii="Verdana" w:hAnsi="Verdana"/>
          <w:color w:val="000000"/>
          <w:sz w:val="17"/>
        </w:rPr>
        <w:t>Lorsque les zones étudiées se situent proches de cours d'eau, la mesure de la pluviométrie permet de mieux appréhender les risques d'inondation et ainsi les mesures à prendre pour éviter ce genre d'accident.</w:t>
      </w:r>
    </w:p>
    <w:p>
      <w:pPr>
        <w:pStyle w:val="Corpsdetexte"/>
        <w:rPr/>
      </w:pPr>
      <w:r>
        <w:rPr>
          <w:rFonts w:ascii="Verdana" w:hAnsi="Verdana"/>
          <w:color w:val="000000"/>
          <w:sz w:val="17"/>
        </w:rPr>
        <w:t>De plus, la pluviométrie permet également de savoir dans quelles mesures les nappes d'eau souterraines peuvent se recharger.</w:t>
      </w:r>
    </w:p>
    <w:p>
      <w:pPr>
        <w:pStyle w:val="Corpsdetexte"/>
        <w:rPr/>
      </w:pPr>
      <w:r>
        <w:rPr>
          <w:rFonts w:ascii="Verdana" w:hAnsi="Verdana"/>
          <w:color w:val="000000"/>
          <w:sz w:val="17"/>
        </w:rPr>
        <w:t>Pour les particuliers, mesurer la pluviométrie permet également d'estimer, le cas échéant, la capacité de stockage d'une cuve de récupération d'eau de pluie.</w:t>
      </w:r>
    </w:p>
    <w:p>
      <w:pPr>
        <w:pStyle w:val="Corpsdetexte"/>
        <w:spacing w:lineRule="atLeast" w:line="285"/>
        <w:rPr/>
      </w:pPr>
      <w:r>
        <w:rPr>
          <w:rFonts w:ascii="Arial" w:hAnsi="Arial"/>
          <w:color w:val="000000"/>
          <w:sz w:val="21"/>
        </w:rPr>
        <w:t>Un millimètre de pluie correspond à 1 litre par mètre carré d'eau sur la surface, ou approximativement 10 mm de neige.</w:t>
      </w:r>
      <w:r>
        <w:rPr/>
        <w:t xml:space="preserve"> </w:t>
      </w:r>
    </w:p>
    <w:p>
      <w:pPr>
        <w:pStyle w:val="Corpsdetexte"/>
        <w:spacing w:lineRule="atLeast" w:line="285"/>
        <w:rPr/>
      </w:pPr>
      <w:r>
        <w:rPr/>
      </w:r>
    </w:p>
    <w:p>
      <w:pPr>
        <w:pStyle w:val="Normal"/>
        <w:suppressAutoHyphens w:val="false"/>
        <w:spacing w:lineRule="atLeast" w:line="285" w:beforeAutospacing="1" w:after="0"/>
        <w:rPr/>
      </w:pPr>
      <w:r>
        <w:rPr>
          <w:rFonts w:eastAsia="Times New Roman" w:cs="Times New Roman" w:ascii="Times New Roman" w:hAnsi="Times New Roman"/>
          <w:b/>
          <w:bCs/>
          <w:color w:val="127622"/>
          <w:kern w:val="0"/>
          <w:u w:val="single"/>
          <w:lang w:eastAsia="fr-FR" w:bidi="ar-SA"/>
        </w:rPr>
        <w:t>MOYENS DE MESURES</w:t>
      </w:r>
    </w:p>
    <w:p>
      <w:pPr>
        <w:pStyle w:val="Corpsdetexte"/>
        <w:pBdr/>
        <w:spacing w:lineRule="atLeast" w:line="285" w:before="0" w:after="0"/>
        <w:rPr/>
      </w:pPr>
      <w:r>
        <w:rPr>
          <w:rFonts w:ascii="Arial" w:hAnsi="Arial"/>
          <w:color w:val="000000"/>
          <w:sz w:val="21"/>
        </w:rPr>
        <w:t>Les précipitations peuvent être mesurées à l'aide de 3 méthodes:</w:t>
      </w:r>
    </w:p>
    <w:p>
      <w:pPr>
        <w:pStyle w:val="Corpsdetexte"/>
        <w:numPr>
          <w:ilvl w:val="0"/>
          <w:numId w:val="1"/>
        </w:numPr>
        <w:pBdr/>
        <w:tabs>
          <w:tab w:val="clear" w:pos="709"/>
          <w:tab w:val="left" w:pos="0" w:leader="none"/>
        </w:tabs>
        <w:spacing w:lineRule="atLeast" w:line="285" w:before="0" w:after="0"/>
        <w:rPr/>
      </w:pPr>
      <w:r>
        <w:rPr>
          <w:rFonts w:ascii="Arial" w:hAnsi="Arial"/>
          <w:color w:val="000000"/>
          <w:sz w:val="21"/>
        </w:rPr>
        <w:t>Stations météo locales: avec un pluviomètre.</w:t>
      </w:r>
    </w:p>
    <w:p>
      <w:pPr>
        <w:pStyle w:val="Corpsdetexte"/>
        <w:numPr>
          <w:ilvl w:val="0"/>
          <w:numId w:val="1"/>
        </w:numPr>
        <w:pBdr/>
        <w:tabs>
          <w:tab w:val="clear" w:pos="709"/>
          <w:tab w:val="left" w:pos="0" w:leader="none"/>
        </w:tabs>
        <w:spacing w:lineRule="atLeast" w:line="285" w:before="0" w:after="0"/>
        <w:rPr/>
      </w:pPr>
      <w:r>
        <w:rPr>
          <w:rFonts w:ascii="Arial" w:hAnsi="Arial"/>
          <w:color w:val="000000"/>
          <w:sz w:val="21"/>
        </w:rPr>
        <w:t>Télédétection: la distribution des précipitations dans l'atmosphère est calculée en utilisant la réflexion des radars.</w:t>
      </w:r>
    </w:p>
    <w:p>
      <w:pPr>
        <w:pStyle w:val="Corpsdetexte"/>
        <w:numPr>
          <w:ilvl w:val="0"/>
          <w:numId w:val="1"/>
        </w:numPr>
        <w:pBdr/>
        <w:tabs>
          <w:tab w:val="clear" w:pos="709"/>
          <w:tab w:val="left" w:pos="0" w:leader="none"/>
        </w:tabs>
        <w:spacing w:lineRule="atLeast" w:line="285" w:before="0" w:after="0"/>
        <w:rPr/>
      </w:pPr>
      <w:r>
        <w:rPr>
          <w:rFonts w:ascii="Arial" w:hAnsi="Arial"/>
          <w:color w:val="000000"/>
          <w:sz w:val="21"/>
        </w:rPr>
        <w:t>Observation locale indirecte: en utilisant des bols, des cavités de surface, l'écoulement de surface ou des mesures d’inondation.</w:t>
      </w:r>
    </w:p>
    <w:p>
      <w:pPr>
        <w:pStyle w:val="Corpsdetexte"/>
        <w:pBdr/>
        <w:spacing w:lineRule="atLeast" w:line="285" w:before="0" w:after="0"/>
        <w:rPr/>
      </w:pPr>
      <w:r>
        <w:rPr>
          <w:rFonts w:ascii="Arial" w:hAnsi="Arial"/>
          <w:color w:val="000000"/>
          <w:sz w:val="21"/>
        </w:rPr>
        <w:t>Les unités de mesures sont en </w:t>
      </w:r>
      <w:r>
        <w:rPr>
          <w:rFonts w:ascii="Arial" w:hAnsi="Arial"/>
          <w:b/>
          <w:color w:val="000000"/>
          <w:sz w:val="21"/>
        </w:rPr>
        <w:t>millimètres</w:t>
      </w:r>
      <w:r>
        <w:rPr>
          <w:rFonts w:ascii="Arial" w:hAnsi="Arial"/>
          <w:color w:val="000000"/>
          <w:sz w:val="21"/>
        </w:rPr>
        <w:t>, centimètres ou pouces; 1 millimètre correspond à 1 litre d'eau par mètre carré.</w:t>
      </w:r>
    </w:p>
    <w:p>
      <w:pPr>
        <w:pStyle w:val="Normal"/>
        <w:suppressAutoHyphens w:val="false"/>
        <w:spacing w:beforeAutospacing="1" w:after="0"/>
        <w:rPr>
          <w:rFonts w:ascii="Arial" w:hAnsi="Arial"/>
          <w:color w:val="414141"/>
          <w:sz w:val="21"/>
        </w:rPr>
      </w:pPr>
      <w:r>
        <w:rPr>
          <w:rFonts w:ascii="Arial" w:hAnsi="Arial"/>
          <w:color w:val="414141"/>
          <w:sz w:val="21"/>
        </w:rPr>
        <w:t>Le premier pluviomètre connu date de 1441 et a été trouvé en Corée. Il était en bronze. Un réseau de mesures des précipitations couvrait alors tout le pays et les résultats étaient collectés pour le roi Sejo de Corée</w:t>
      </w:r>
    </w:p>
    <w:p>
      <w:pPr>
        <w:pStyle w:val="Normal"/>
        <w:suppressAutoHyphens w:val="false"/>
        <w:spacing w:beforeAutospacing="1" w:after="0"/>
        <w:rPr/>
      </w:pPr>
      <w:r>
        <w:rPr>
          <w:rFonts w:eastAsia="Times New Roman" w:cs="Times New Roman" w:ascii="Times New Roman" w:hAnsi="Times New Roman"/>
          <w:b/>
          <w:bCs/>
          <w:color w:val="127622"/>
          <w:kern w:val="0"/>
          <w:u w:val="single"/>
          <w:lang w:eastAsia="fr-FR" w:bidi="ar-SA"/>
        </w:rPr>
        <w:t>RESSOURCES ANNEXES</w:t>
      </w:r>
      <w:r>
        <w:rPr>
          <w:rFonts w:eastAsia="Times New Roman" w:cs="Times New Roman" w:ascii="Times New Roman" w:hAnsi="Times New Roman"/>
          <w:kern w:val="0"/>
          <w:lang w:eastAsia="fr-FR" w:bidi="ar-SA"/>
        </w:rPr>
        <w:t>:</w:t>
      </w:r>
    </w:p>
    <w:p>
      <w:pPr>
        <w:pStyle w:val="Corpsdetexte"/>
        <w:spacing w:lineRule="atLeast" w:line="285"/>
        <w:rPr/>
      </w:pPr>
      <w:hyperlink r:id="rId2">
        <w:r>
          <w:rPr>
            <w:rStyle w:val="LienInternet"/>
          </w:rPr>
          <w:t>http://education.meteofrance.fr/dossiers-thematiques/observer-et-mesurer/les-precipitations/la-mesure-des-precipitations-par-pluviometre</w:t>
        </w:r>
      </w:hyperlink>
    </w:p>
    <w:p>
      <w:pPr>
        <w:pStyle w:val="Normal"/>
        <w:suppressAutoHyphens w:val="false"/>
        <w:spacing w:beforeAutospacing="1" w:after="0"/>
        <w:rPr>
          <w:rFonts w:ascii="Times New Roman" w:hAnsi="Times New Roman" w:eastAsia="Times New Roman" w:cs="Times New Roman"/>
          <w:kern w:val="0"/>
          <w:lang w:eastAsia="fr-FR" w:bidi="ar-SA"/>
        </w:rPr>
      </w:pPr>
      <w:r>
        <w:rPr>
          <w:rFonts w:eastAsia="Times New Roman" w:cs="Times New Roman" w:ascii="Times New Roman" w:hAnsi="Times New Roman"/>
          <w:kern w:val="0"/>
          <w:lang w:eastAsia="fr-FR" w:bidi="ar-SA"/>
        </w:rPr>
        <w:t>carte des stations méteorologiques en France avec fiche technique des equipements</w:t>
      </w:r>
    </w:p>
    <w:p>
      <w:pPr>
        <w:pStyle w:val="Normal"/>
        <w:suppressAutoHyphens w:val="false"/>
        <w:spacing w:beforeAutospacing="1" w:after="0"/>
        <w:rPr/>
      </w:pPr>
      <w:hyperlink r:id="rId3">
        <w:r>
          <w:rPr>
            <w:rStyle w:val="ListLabel2"/>
            <w:rFonts w:eastAsia="Times New Roman" w:cs="Times New Roman" w:ascii="Times New Roman" w:hAnsi="Times New Roman"/>
            <w:color w:val="000080"/>
            <w:kern w:val="0"/>
            <w:u w:val="single"/>
            <w:lang w:eastAsia="fr-FR" w:bidi="ar-SA"/>
          </w:rPr>
          <w:t>https://www.station-meteo.com/carte-de-france-des-stations-meteo/</w:t>
        </w:r>
      </w:hyperlink>
    </w:p>
    <w:p>
      <w:pPr>
        <w:pStyle w:val="Corpsdetexte"/>
        <w:spacing w:lineRule="atLeast" w:line="285"/>
        <w:rPr/>
      </w:pPr>
      <w:r>
        <w:rPr/>
      </w:r>
    </w:p>
    <w:p>
      <w:pPr>
        <w:pStyle w:val="Corpsdetexte"/>
        <w:spacing w:lineRule="atLeast" w:line="285"/>
        <w:rPr>
          <w:b/>
          <w:b/>
          <w:bCs/>
          <w:color w:val="127622"/>
          <w:u w:val="single"/>
        </w:rPr>
      </w:pPr>
      <w:r>
        <w:rPr>
          <w:rFonts w:ascii="Arial" w:hAnsi="Arial"/>
          <w:b/>
          <w:bCs/>
          <w:color w:val="127622"/>
          <w:sz w:val="21"/>
          <w:u w:val="single"/>
        </w:rPr>
        <w:t>PISTE POUR UN TRAVAIL SUR L’AMELIORATION DE L’OBJET :</w:t>
      </w:r>
    </w:p>
    <w:p>
      <w:pPr>
        <w:pStyle w:val="Corpsdetexte"/>
        <w:spacing w:lineRule="atLeast" w:line="285"/>
        <w:rPr/>
      </w:pPr>
      <w:r>
        <w:rPr>
          <w:rFonts w:ascii="Arial" w:hAnsi="Arial"/>
          <w:color w:val="414141"/>
          <w:sz w:val="21"/>
        </w:rPr>
        <w:t>L'erreur de surremplissage</w:t>
      </w:r>
    </w:p>
    <w:p>
      <w:pPr>
        <w:pStyle w:val="Corpsdetexte"/>
        <w:spacing w:lineRule="atLeast" w:line="315" w:before="0" w:after="0"/>
        <w:rPr/>
      </w:pPr>
      <w:r>
        <w:rPr>
          <w:rFonts w:ascii="Arial" w:hAnsi="Arial"/>
          <w:color w:val="414141"/>
          <w:sz w:val="21"/>
        </w:rPr>
        <w:t>L</w:t>
      </w:r>
      <w:r>
        <w:rPr>
          <w:rFonts w:ascii="Arial" w:hAnsi="Arial"/>
          <w:color w:val="414141"/>
          <w:sz w:val="21"/>
        </w:rPr>
        <w:t>e principal handicap, lors de la mesure des précipitations, est la sous-estimation de la mesure, causée par le phénomène de surremplissage.</w:t>
      </w:r>
    </w:p>
    <w:p>
      <w:pPr>
        <w:pStyle w:val="Corpsdetexte"/>
        <w:spacing w:lineRule="atLeast" w:line="315" w:before="0" w:after="0"/>
        <w:rPr/>
      </w:pPr>
      <w:r>
        <w:rPr>
          <w:rFonts w:ascii="Arial" w:hAnsi="Arial"/>
          <w:color w:val="414141"/>
          <w:sz w:val="21"/>
        </w:rPr>
        <w:t>Le basculement de l'auget n'est pas instantané et, bien qu'ayant atteint la masse d'eau requise pour le basculement, l'auget tout en basculant continue à se remplir un peu.</w:t>
      </w:r>
    </w:p>
    <w:p>
      <w:pPr>
        <w:pStyle w:val="Corpsdetexte"/>
        <w:spacing w:lineRule="atLeast" w:line="315" w:before="0" w:after="0"/>
        <w:rPr/>
      </w:pPr>
      <w:r>
        <w:rPr>
          <w:rFonts w:ascii="Arial" w:hAnsi="Arial"/>
          <w:color w:val="414141"/>
          <w:sz w:val="21"/>
        </w:rPr>
        <w:t>Lorsque les précipitations sont intenses, l'erreur peut atteindre 17 % pour une pluie de 300 mm/h</w:t>
      </w:r>
    </w:p>
    <w:p>
      <w:pPr>
        <w:pStyle w:val="Corpsdetexte"/>
        <w:spacing w:lineRule="atLeast" w:line="315" w:before="0" w:after="0"/>
        <w:rPr/>
      </w:pPr>
      <w:r>
        <w:rPr>
          <w:rFonts w:ascii="Arial" w:hAnsi="Arial"/>
          <w:color w:val="414141"/>
          <w:sz w:val="21"/>
        </w:rPr>
        <w:t>Ce type de pluie existant régulièrement sous les tropiques, la façon de minimiser cette erreur a été de réduire la surface de captation des pluviomètres sous les tropiques. Alors qu'un pluviomètre de la métropole adopte une surface de captation de 1 000 cm², celui des tropiques utilise une surface de 400 cm².</w:t>
      </w:r>
    </w:p>
    <w:p>
      <w:pPr>
        <w:pStyle w:val="Corpsdetexte"/>
        <w:spacing w:lineRule="atLeast" w:line="315" w:before="0" w:after="0"/>
        <w:rPr>
          <w:rFonts w:ascii="Arial" w:hAnsi="Arial"/>
          <w:color w:val="414141"/>
          <w:sz w:val="21"/>
        </w:rPr>
      </w:pPr>
      <w:r>
        <w:rPr/>
      </w:r>
    </w:p>
    <w:p>
      <w:pPr>
        <w:pStyle w:val="Normal"/>
        <w:suppressAutoHyphens w:val="false"/>
        <w:spacing w:lineRule="atLeast" w:line="315" w:beforeAutospacing="1" w:after="0"/>
        <w:rPr/>
      </w:pPr>
      <w:r>
        <w:rPr>
          <w:rFonts w:eastAsia="Times New Roman" w:cs="Times New Roman" w:ascii="Times New Roman" w:hAnsi="Times New Roman"/>
          <w:b/>
          <w:bCs/>
          <w:color w:val="127622"/>
          <w:kern w:val="0"/>
          <w:sz w:val="21"/>
          <w:u w:val="single"/>
          <w:lang w:eastAsia="fr-FR" w:bidi="ar-SA"/>
        </w:rPr>
        <w:t>PRECISIONS TECHNIQUES</w:t>
      </w:r>
    </w:p>
    <w:p>
      <w:pPr>
        <w:pStyle w:val="Normal"/>
        <w:suppressAutoHyphens w:val="false"/>
        <w:spacing w:lineRule="atLeast" w:line="315" w:beforeAutospacing="1" w:after="0"/>
        <w:rPr/>
      </w:pPr>
      <w:r>
        <w:rPr>
          <w:rFonts w:eastAsia="Times New Roman" w:cs="Times New Roman" w:ascii="Times New Roman" w:hAnsi="Times New Roman"/>
          <w:b/>
          <w:bCs/>
          <w:color w:val="127622"/>
          <w:kern w:val="0"/>
          <w:sz w:val="21"/>
          <w:u w:val="single"/>
          <w:lang w:eastAsia="fr-FR" w:bidi="ar-SA"/>
        </w:rPr>
        <w:t>pdf du fabricant à consulter si besoin</w:t>
      </w:r>
    </w:p>
    <w:p>
      <w:pPr>
        <w:pStyle w:val="Corpsdetexte"/>
        <w:spacing w:lineRule="atLeast" w:line="285" w:before="0" w:after="140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322135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221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Arial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suff w:val="nothing"/>
      <w:lvlText w:val="%1."/>
      <w:lvlJc w:val="left"/>
      <w:pPr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embedSystemFonts/>
  <w:defaultTabStop w:val="709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fr-FR"/>
    </w:rPr>
  </w:style>
  <w:style w:type="paragraph" w:styleId="Titre2">
    <w:name w:val="Heading 2"/>
    <w:next w:val="Corpsdetexte"/>
    <w:qFormat/>
    <w:pPr>
      <w:widowControl/>
      <w:bidi w:val="0"/>
      <w:spacing w:before="200" w:after="0"/>
      <w:jc w:val="left"/>
      <w:outlineLvl w:val="1"/>
    </w:pPr>
    <w:rPr>
      <w:rFonts w:ascii="Liberation Serif" w:hAnsi="Liberation Serif" w:eastAsia="Times New Roman" w:cs="Times New Roman"/>
      <w:b/>
      <w:bCs/>
      <w:color w:val="auto"/>
      <w:kern w:val="0"/>
      <w:sz w:val="36"/>
      <w:szCs w:val="36"/>
      <w:lang w:val="fr-FR" w:eastAsia="fr-F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ractresdenumrotation" w:customStyle="1">
    <w:name w:val="Caractères de numérotation"/>
    <w:qFormat/>
    <w:rPr/>
  </w:style>
  <w:style w:type="character" w:styleId="LienInternet">
    <w:name w:val="Lien Internet"/>
    <w:rPr>
      <w:color w:val="00008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4e5eb2"/>
    <w:rPr>
      <w:color w:val="954F72" w:themeColor="followedHyperlink"/>
      <w:u w:val="single"/>
    </w:rPr>
  </w:style>
  <w:style w:type="character" w:styleId="ListLabel1">
    <w:name w:val="ListLabel 1"/>
    <w:qFormat/>
    <w:rPr/>
  </w:style>
  <w:style w:type="character" w:styleId="ListLabel2">
    <w:name w:val="ListLabel 2"/>
    <w:qFormat/>
    <w:rPr>
      <w:rFonts w:ascii="Times New Roman" w:hAnsi="Times New Roman" w:eastAsia="Times New Roman" w:cs="Times New Roman"/>
      <w:color w:val="000080"/>
      <w:kern w:val="0"/>
      <w:u w:val="single"/>
      <w:lang w:eastAsia="fr-FR" w:bidi="ar-SA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/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Titre1" w:customStyle="1">
    <w:name w:val="Titre1"/>
    <w:basedOn w:val="Normal"/>
    <w:next w:val="Corpsdetexte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education.meteofrance.fr/dossiers-thematiques/observer-et-mesurer/les-precipitations/la-mesure-des-precipitations-par-pluviometre" TargetMode="External"/><Relationship Id="rId3" Type="http://schemas.openxmlformats.org/officeDocument/2006/relationships/hyperlink" Target="https://www.station-meteo.com/carte-de-france-des-stations-meteo/" TargetMode="External"/><Relationship Id="rId4" Type="http://schemas.openxmlformats.org/officeDocument/2006/relationships/image" Target="media/image1.png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pluvio_info</Template>
  <TotalTime>10</TotalTime>
  <Application>LibreOffice/6.2.8.2$Windows_X86_64 LibreOffice_project/f82ddfca21ebc1e222a662a32b25c0c9d20169ee</Application>
  <Pages>2</Pages>
  <Words>390</Words>
  <Characters>2292</Characters>
  <CharactersWithSpaces>2651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2021-04-28T18:01:00Z</dcterms:created>
  <dc:creator>pc</dc:creator>
  <dc:description/>
  <dc:language>fr-FR</dc:language>
  <cp:lastModifiedBy/>
  <cp:lastPrinted>1601-01-01T00:00:00Z</cp:lastPrinted>
  <dcterms:modified xsi:type="dcterms:W3CDTF">2021-07-01T14:30:28Z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