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</w:rPr>
      </w:pPr>
      <w:r>
        <w:rPr>
          <w:sz w:val="24"/>
        </w:rPr>
      </w: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-617220</wp:posOffset>
                </wp:positionH>
                <wp:positionV relativeFrom="paragraph">
                  <wp:posOffset>701675</wp:posOffset>
                </wp:positionV>
                <wp:extent cx="7277735" cy="861695"/>
                <wp:effectExtent l="0" t="0" r="0" b="0"/>
                <wp:wrapSquare wrapText="bothSides"/>
                <wp:docPr id="1" name="Cadr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735" cy="86169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udecadre"/>
                              <w:pBdr>
                                <w:top w:val="single" w:sz="24" w:space="0" w:color="4F81BD"/>
                                <w:bottom w:val="single" w:sz="24" w:space="8" w:color="4F81BD"/>
                              </w:pBdr>
                              <w:spacing w:before="0" w:after="0"/>
                              <w:rPr>
                                <w:rFonts w:ascii="Arial Narrow" w:hAnsi="Arial Narrow"/>
                                <w:b/>
                                <w:b/>
                                <w:iCs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Cs/>
                                <w:color w:val="1F497D"/>
                                <w:sz w:val="24"/>
                                <w:szCs w:val="24"/>
                              </w:rPr>
                              <w:t xml:space="preserve">Thème :  </w:t>
                            </w:r>
                          </w:p>
                          <w:p>
                            <w:pPr>
                              <w:pStyle w:val="Contenudecadre"/>
                              <w:pBdr>
                                <w:top w:val="single" w:sz="24" w:space="0" w:color="4F81BD"/>
                                <w:bottom w:val="single" w:sz="24" w:space="8" w:color="4F81BD"/>
                              </w:pBdr>
                              <w:spacing w:before="0" w:after="0"/>
                              <w:rPr>
                                <w:rFonts w:ascii="Arial Narrow" w:hAnsi="Arial Narrow"/>
                                <w:b/>
                                <w:b/>
                                <w:iCs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Cs/>
                                <w:color w:val="1F497D"/>
                                <w:sz w:val="24"/>
                                <w:szCs w:val="24"/>
                              </w:rPr>
                              <w:t xml:space="preserve">Mots clés : </w:t>
                            </w:r>
                          </w:p>
                          <w:p>
                            <w:pPr>
                              <w:pStyle w:val="Contenudecadre"/>
                              <w:pBdr>
                                <w:top w:val="single" w:sz="24" w:space="0" w:color="4F81BD"/>
                                <w:bottom w:val="single" w:sz="24" w:space="8" w:color="4F81BD"/>
                              </w:pBdr>
                              <w:spacing w:before="0" w:after="0"/>
                              <w:rPr>
                                <w:rFonts w:ascii="Arial Narrow" w:hAnsi="Arial Narrow"/>
                                <w:b/>
                                <w:b/>
                                <w:iCs/>
                                <w:color w:val="1F497D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Arial Narrow" w:hAnsi="Arial Narrow"/>
                                <w:b/>
                                <w:iCs/>
                                <w:color w:val="1F497D"/>
                                <w:sz w:val="24"/>
                                <w:szCs w:val="24"/>
                              </w:rPr>
                              <w:t xml:space="preserve">Niveau(x) concerné(s) : </w:t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3.05pt;height:67.85pt;mso-wrap-distance-left:5.7pt;mso-wrap-distance-right:5.7pt;mso-wrap-distance-top:5.7pt;mso-wrap-distance-bottom:5.7pt;margin-top:55.25pt;mso-position-vertical-relative:text;margin-left:-48.6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Contenudecadre"/>
                        <w:pBdr>
                          <w:top w:val="single" w:sz="24" w:space="0" w:color="4F81BD"/>
                          <w:bottom w:val="single" w:sz="24" w:space="8" w:color="4F81BD"/>
                        </w:pBdr>
                        <w:spacing w:before="0" w:after="0"/>
                        <w:rPr>
                          <w:rFonts w:ascii="Arial Narrow" w:hAnsi="Arial Narrow"/>
                          <w:b/>
                          <w:b/>
                          <w:iCs/>
                          <w:color w:val="1F497D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iCs/>
                          <w:color w:val="1F497D"/>
                          <w:sz w:val="24"/>
                          <w:szCs w:val="24"/>
                        </w:rPr>
                        <w:t xml:space="preserve">Thème :  </w:t>
                      </w:r>
                    </w:p>
                    <w:p>
                      <w:pPr>
                        <w:pStyle w:val="Contenudecadre"/>
                        <w:pBdr>
                          <w:top w:val="single" w:sz="24" w:space="0" w:color="4F81BD"/>
                          <w:bottom w:val="single" w:sz="24" w:space="8" w:color="4F81BD"/>
                        </w:pBdr>
                        <w:spacing w:before="0" w:after="0"/>
                        <w:rPr>
                          <w:rFonts w:ascii="Arial Narrow" w:hAnsi="Arial Narrow"/>
                          <w:b/>
                          <w:b/>
                          <w:iCs/>
                          <w:color w:val="1F497D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iCs/>
                          <w:color w:val="1F497D"/>
                          <w:sz w:val="24"/>
                          <w:szCs w:val="24"/>
                        </w:rPr>
                        <w:t xml:space="preserve">Mots clés : </w:t>
                      </w:r>
                    </w:p>
                    <w:p>
                      <w:pPr>
                        <w:pStyle w:val="Contenudecadre"/>
                        <w:pBdr>
                          <w:top w:val="single" w:sz="24" w:space="0" w:color="4F81BD"/>
                          <w:bottom w:val="single" w:sz="24" w:space="8" w:color="4F81BD"/>
                        </w:pBdr>
                        <w:spacing w:before="0" w:after="0"/>
                        <w:rPr>
                          <w:rFonts w:ascii="Arial Narrow" w:hAnsi="Arial Narrow"/>
                          <w:b/>
                          <w:b/>
                          <w:iCs/>
                          <w:color w:val="1F497D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 Narrow" w:hAnsi="Arial Narrow"/>
                          <w:b/>
                          <w:iCs/>
                          <w:color w:val="1F497D"/>
                          <w:sz w:val="24"/>
                          <w:szCs w:val="24"/>
                        </w:rPr>
                        <w:t xml:space="preserve">Niveau(x) concerné(s) :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Titre :</w:t>
      </w:r>
    </w:p>
    <w:p>
      <w:pPr>
        <w:pStyle w:val="Normal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tbl>
      <w:tblPr>
        <w:tblW w:w="11115" w:type="dxa"/>
        <w:jc w:val="left"/>
        <w:tblInd w:w="-108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00"/>
        <w:gridCol w:w="3015"/>
        <w:gridCol w:w="7200"/>
      </w:tblGrid>
      <w:tr>
        <w:trPr/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spacing w:before="0" w:after="200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4025" cy="5873750"/>
                  <wp:effectExtent l="0" t="0" r="0" b="0"/>
                  <wp:wrapSquare wrapText="largest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0" r="9451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025" cy="587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  <w:t>Description de la situation :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113"/>
              <w:ind w:left="142" w:right="142" w:hanging="0"/>
              <w:jc w:val="both"/>
              <w:rPr>
                <w:rFonts w:ascii="Arial" w:hAnsi="Arial"/>
                <w:iCs/>
                <w:sz w:val="24"/>
              </w:rPr>
            </w:pPr>
            <w:r>
              <w:rPr>
                <w:rFonts w:ascii="Arial" w:hAnsi="Arial"/>
                <w:iCs/>
                <w:sz w:val="24"/>
              </w:rPr>
            </w:r>
          </w:p>
        </w:tc>
      </w:tr>
      <w:tr>
        <w:trPr/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spacing w:before="0" w:after="200"/>
              <w:rPr/>
            </w:pPr>
            <w:r>
              <w:rPr>
                <w:b/>
                <w:bCs/>
              </w:rPr>
              <w:t>Supports utilisés :</w:t>
            </w:r>
            <w:r>
              <w:rPr/>
              <w:t xml:space="preserve"> Films/comics/mangas/oeuvre littéraire/publicité...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ind w:left="720" w:right="142" w:hanging="0"/>
              <w:contextualSpacing/>
              <w:jc w:val="both"/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es pistes pour la séance :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spacing w:lineRule="auto" w:line="240" w:before="0" w:after="11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spacing w:before="0" w:after="20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Ressources supplémentaires</w:t>
            </w:r>
            <w:r>
              <w:rPr>
                <w:b/>
                <w:bCs/>
                <w:color w:val="000000"/>
              </w:rPr>
              <w:t> :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spacing w:lineRule="auto" w:line="240" w:before="0" w:after="113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200"/>
        <w:ind w:left="-851" w:right="142" w:hanging="0"/>
        <w:jc w:val="both"/>
        <w:rPr>
          <w:rFonts w:ascii="Arial Narrow" w:hAnsi="Arial Narrow"/>
          <w:iCs/>
          <w:sz w:val="24"/>
        </w:rPr>
      </w:pPr>
      <w:r>
        <w:rPr>
          <w:rFonts w:ascii="Arial Narrow" w:hAnsi="Arial Narrow"/>
          <w:iCs/>
          <w:sz w:val="24"/>
        </w:rPr>
      </w:r>
    </w:p>
    <w:sectPr>
      <w:headerReference w:type="default" r:id="rId3"/>
      <w:footerReference w:type="default" r:id="rId4"/>
      <w:type w:val="nextPage"/>
      <w:pgSz w:w="11906" w:h="16838"/>
      <w:pgMar w:left="1417" w:right="282" w:header="708" w:top="1417" w:footer="355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Verdana Pro Cond Black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center"/>
      <w:tblInd w:w="0" w:type="dxa"/>
      <w:tblBorders/>
      <w:tblCellMar>
        <w:top w:w="0" w:type="dxa"/>
        <w:left w:w="115" w:type="dxa"/>
        <w:bottom w:w="0" w:type="dxa"/>
        <w:right w:w="115" w:type="dxa"/>
      </w:tblCellMar>
    </w:tblPr>
    <w:tblGrid>
      <w:gridCol w:w="5109"/>
      <w:gridCol w:w="5098"/>
    </w:tblGrid>
    <w:tr>
      <w:trPr>
        <w:trHeight w:val="115" w:hRule="exact"/>
      </w:trPr>
      <w:tc>
        <w:tcPr>
          <w:tcW w:w="5109" w:type="dxa"/>
          <w:tcBorders/>
          <w:shd w:fill="4F81BD" w:val="clear"/>
        </w:tcPr>
        <w:p>
          <w:pPr>
            <w:pStyle w:val="Entte"/>
            <w:rPr>
              <w:caps/>
              <w:sz w:val="18"/>
            </w:rPr>
          </w:pPr>
          <w:r>
            <w:rPr>
              <w:caps/>
              <w:sz w:val="18"/>
            </w:rPr>
          </w:r>
        </w:p>
      </w:tc>
      <w:tc>
        <w:tcPr>
          <w:tcW w:w="5098" w:type="dxa"/>
          <w:tcBorders/>
          <w:shd w:fill="4F81BD" w:val="clear"/>
        </w:tcPr>
        <w:p>
          <w:pPr>
            <w:pStyle w:val="Entte"/>
            <w:jc w:val="right"/>
            <w:rPr>
              <w:caps/>
              <w:sz w:val="18"/>
            </w:rPr>
          </w:pPr>
          <w:r>
            <w:rPr>
              <w:caps/>
              <w:sz w:val="18"/>
            </w:rPr>
          </w:r>
        </w:p>
      </w:tc>
    </w:tr>
    <w:tr>
      <w:trPr/>
      <w:tc>
        <w:tcPr>
          <w:tcW w:w="5109" w:type="dxa"/>
          <w:tcBorders/>
          <w:shd w:fill="auto" w:val="clear"/>
          <w:tcMar>
            <w:top w:w="144" w:type="dxa"/>
            <w:bottom w:w="144" w:type="dxa"/>
          </w:tcMar>
          <w:vAlign w:val="center"/>
        </w:tcPr>
        <w:p>
          <w:pPr>
            <w:pStyle w:val="Pieddepage"/>
            <w:rPr>
              <w:caps/>
              <w:color w:val="808080"/>
              <w:sz w:val="18"/>
              <w:szCs w:val="18"/>
            </w:rPr>
          </w:pPr>
          <w:r>
            <w:rPr>
              <w:caps/>
              <w:color w:val="808080"/>
              <w:sz w:val="18"/>
              <w:szCs w:val="18"/>
            </w:rPr>
            <w:t xml:space="preserve">Auteur : </w:t>
          </w:r>
        </w:p>
      </w:tc>
      <w:tc>
        <w:tcPr>
          <w:tcW w:w="5098" w:type="dxa"/>
          <w:tcBorders/>
          <w:shd w:fill="auto" w:val="clear"/>
          <w:tcMar>
            <w:top w:w="144" w:type="dxa"/>
            <w:bottom w:w="144" w:type="dxa"/>
          </w:tcMar>
          <w:vAlign w:val="center"/>
        </w:tcPr>
        <w:p>
          <w:pPr>
            <w:pStyle w:val="Pieddepage"/>
            <w:jc w:val="right"/>
            <w:rPr>
              <w:caps/>
              <w:color w:val="808080"/>
              <w:sz w:val="18"/>
              <w:szCs w:val="18"/>
            </w:rPr>
          </w:pPr>
          <w:r>
            <w:rPr>
              <w:caps/>
              <w:color w:val="808080"/>
              <w:sz w:val="18"/>
              <w:szCs w:val="18"/>
            </w:rPr>
            <w:fldChar w:fldCharType="begin"/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1186815</wp:posOffset>
                </wp:positionH>
                <wp:positionV relativeFrom="paragraph">
                  <wp:posOffset>-10160</wp:posOffset>
                </wp:positionV>
                <wp:extent cx="1716405" cy="496570"/>
                <wp:effectExtent l="0" t="0" r="0" b="0"/>
                <wp:wrapNone/>
                <wp:docPr id="4" name="Image 1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1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6405" cy="496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caps/>
              <w:sz w:val="18"/>
              <w:szCs w:val="18"/>
            </w:rPr>
            <w:instrText> PAGE </w:instrText>
          </w:r>
          <w:r>
            <w:rPr>
              <w:caps/>
              <w:sz w:val="18"/>
              <w:szCs w:val="18"/>
            </w:rPr>
            <w:fldChar w:fldCharType="separate"/>
          </w:r>
          <w:r>
            <w:rPr>
              <w:caps/>
              <w:sz w:val="18"/>
              <w:szCs w:val="18"/>
            </w:rPr>
            <w:t>1</w:t>
          </w:r>
          <w:r>
            <w:rPr>
              <w:caps/>
              <w:sz w:val="18"/>
              <w:szCs w:val="18"/>
            </w:rPr>
            <w:fldChar w:fldCharType="end"/>
          </w:r>
        </w:p>
      </w:tc>
    </w:tr>
  </w:tbl>
  <w:p>
    <w:pPr>
      <w:pStyle w:val="Pieddepag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ind w:left="1418" w:right="0" w:hanging="0"/>
      <w:jc w:val="center"/>
      <w:rPr>
        <w:rFonts w:ascii="Verdana Pro Cond Black" w:hAnsi="Verdana Pro Cond Black"/>
        <w:sz w:val="44"/>
        <w:szCs w:val="44"/>
      </w:rPr>
    </w:pPr>
    <w: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-466725</wp:posOffset>
          </wp:positionH>
          <wp:positionV relativeFrom="paragraph">
            <wp:posOffset>-248285</wp:posOffset>
          </wp:positionV>
          <wp:extent cx="1200785" cy="883920"/>
          <wp:effectExtent l="0" t="0" r="0" b="0"/>
          <wp:wrapNone/>
          <wp:docPr id="3" name="Image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883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 Pro Cond Black" w:hAnsi="Verdana Pro Cond Black"/>
        <w:sz w:val="44"/>
        <w:szCs w:val="44"/>
      </w:rPr>
      <w:t>D</w:t>
    </w:r>
    <w:r>
      <w:rPr>
        <w:rFonts w:ascii="Verdana Pro Cond Black" w:hAnsi="Verdana Pro Cond Black"/>
        <w:sz w:val="44"/>
        <w:szCs w:val="44"/>
      </w:rPr>
      <w:t>es situations déclenchantes pour motiver les élèves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fr-FR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qFormat/>
    <w:pPr>
      <w:keepNext w:val="true"/>
      <w:keepLines/>
      <w:numPr>
        <w:ilvl w:val="0"/>
        <w:numId w:val="0"/>
      </w:numPr>
      <w:spacing w:before="240" w:after="0"/>
      <w:outlineLvl w:val="0"/>
    </w:pPr>
    <w:rPr>
      <w:rFonts w:ascii="Cambria" w:hAnsi="Cambria" w:eastAsia="Calibri" w:cs="Tahoma"/>
      <w:color w:val="365F91"/>
      <w:sz w:val="32"/>
      <w:szCs w:val="32"/>
    </w:rPr>
  </w:style>
  <w:style w:type="character" w:styleId="DefaultParagraphFont">
    <w:name w:val="Default Paragraph Font"/>
    <w:qFormat/>
    <w:rPr/>
  </w:style>
  <w:style w:type="character" w:styleId="EntteCar">
    <w:name w:val="En-tête Car"/>
    <w:basedOn w:val="DefaultParagraphFont"/>
    <w:qFormat/>
    <w:rPr/>
  </w:style>
  <w:style w:type="character" w:styleId="PieddepageCar">
    <w:name w:val="Pied de page Car"/>
    <w:basedOn w:val="DefaultParagraphFont"/>
    <w:qFormat/>
    <w:rPr/>
  </w:style>
  <w:style w:type="character" w:styleId="Titre1Car">
    <w:name w:val="Titre 1 Car"/>
    <w:basedOn w:val="DefaultParagraphFont"/>
    <w:qFormat/>
    <w:rPr>
      <w:rFonts w:ascii="Cambria" w:hAnsi="Cambria" w:eastAsia="Calibri" w:cs="Tahoma"/>
      <w:color w:val="365F91"/>
      <w:sz w:val="32"/>
      <w:szCs w:val="32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Entte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OCHeading">
    <w:name w:val="TOC Heading"/>
    <w:basedOn w:val="Titre1"/>
    <w:next w:val="Normal"/>
    <w:qFormat/>
    <w:pPr>
      <w:spacing w:lineRule="auto" w:line="259"/>
    </w:pPr>
    <w:rPr>
      <w:lang w:eastAsia="fr-FR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LibreOffice/6.0.7.3$Windows_X86_64 LibreOffice_project/dc89aa7a9eabfd848af146d5086077aeed2ae4a5</Application>
  <Pages>1</Pages>
  <Words>40</Words>
  <Characters>236</Characters>
  <CharactersWithSpaces>269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2018-04-22T19:26:00Z</dcterms:created>
  <dc:creator>Auteur : aurélie menard</dc:creator>
  <dc:description/>
  <dc:language>fr-FR</dc:language>
  <cp:lastModifiedBy/>
  <dcterms:modified xsi:type="dcterms:W3CDTF">2019-02-26T22:58:30Z</dcterms:modified>
  <cp:revision>16</cp:revision>
  <dc:subject/>
  <dc:title>AUteur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