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D8" w:rsidRPr="005F0359" w:rsidRDefault="00FD62D8" w:rsidP="00FD62D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Les surplus en concurrence et en monopole</w:t>
      </w:r>
    </w:p>
    <w:p w:rsidR="005F0359" w:rsidRDefault="0025072A" w:rsidP="00876D14">
      <w:pPr>
        <w:spacing w:after="600"/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51B5A24" wp14:editId="055DBC79">
            <wp:simplePos x="0" y="0"/>
            <wp:positionH relativeFrom="column">
              <wp:posOffset>1891030</wp:posOffset>
            </wp:positionH>
            <wp:positionV relativeFrom="paragraph">
              <wp:posOffset>331470</wp:posOffset>
            </wp:positionV>
            <wp:extent cx="1981200" cy="592455"/>
            <wp:effectExtent l="0" t="0" r="0" b="0"/>
            <wp:wrapThrough wrapText="bothSides">
              <wp:wrapPolygon edited="0">
                <wp:start x="0" y="0"/>
                <wp:lineTo x="0" y="20836"/>
                <wp:lineTo x="21392" y="20836"/>
                <wp:lineTo x="21392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359" w:rsidRPr="005F0359">
        <w:rPr>
          <w:b/>
          <w:sz w:val="32"/>
          <w:szCs w:val="32"/>
        </w:rPr>
        <w:t xml:space="preserve">Une activité </w:t>
      </w:r>
      <w:proofErr w:type="spellStart"/>
      <w:r w:rsidR="005F0359" w:rsidRPr="005F0359">
        <w:rPr>
          <w:b/>
          <w:sz w:val="32"/>
          <w:szCs w:val="32"/>
        </w:rPr>
        <w:t>GeoGebra</w:t>
      </w:r>
      <w:proofErr w:type="spellEnd"/>
    </w:p>
    <w:p w:rsidR="0025072A" w:rsidRDefault="0025072A" w:rsidP="0025072A">
      <w:pPr>
        <w:pStyle w:val="Default"/>
        <w:jc w:val="center"/>
        <w:rPr>
          <w:color w:val="auto"/>
        </w:rPr>
      </w:pPr>
    </w:p>
    <w:p w:rsidR="0025072A" w:rsidRDefault="0025072A" w:rsidP="0025072A">
      <w:pPr>
        <w:pStyle w:val="Default"/>
        <w:jc w:val="center"/>
        <w:rPr>
          <w:sz w:val="22"/>
          <w:szCs w:val="22"/>
        </w:rPr>
      </w:pPr>
    </w:p>
    <w:p w:rsidR="0025072A" w:rsidRDefault="0025072A" w:rsidP="009937EE">
      <w:pPr>
        <w:spacing w:after="0"/>
        <w:rPr>
          <w:b/>
          <w:u w:val="single"/>
        </w:rPr>
      </w:pPr>
    </w:p>
    <w:p w:rsidR="00C5599B" w:rsidRDefault="00C5599B" w:rsidP="00FD62D8">
      <w:pPr>
        <w:spacing w:after="0"/>
      </w:pPr>
      <w:r w:rsidRPr="00E24CFE">
        <w:rPr>
          <w:b/>
          <w:u w:val="single"/>
        </w:rPr>
        <w:t>Objectif </w:t>
      </w:r>
      <w:r w:rsidR="00394D0A">
        <w:rPr>
          <w:b/>
          <w:u w:val="single"/>
        </w:rPr>
        <w:t xml:space="preserve">d’apprentissage </w:t>
      </w:r>
      <w:r w:rsidRPr="00E24CFE">
        <w:rPr>
          <w:b/>
          <w:u w:val="single"/>
        </w:rPr>
        <w:t>:</w:t>
      </w:r>
      <w:r w:rsidR="0008306E">
        <w:t xml:space="preserve"> </w:t>
      </w:r>
      <w:r w:rsidR="00FD62D8">
        <w:t>Comprendre, à l’aide de représentations graphiques et/ou d’un exemple chiffré, que l’équilibre du monopole n’est pas efficace.</w:t>
      </w:r>
    </w:p>
    <w:p w:rsidR="0025072A" w:rsidRDefault="0025072A" w:rsidP="009937EE">
      <w:pPr>
        <w:spacing w:after="0"/>
      </w:pPr>
    </w:p>
    <w:p w:rsidR="008F3D8B" w:rsidRDefault="009937EE" w:rsidP="00A65D43">
      <w:pPr>
        <w:spacing w:after="0"/>
      </w:pPr>
      <w:r w:rsidRPr="00E24CFE">
        <w:rPr>
          <w:b/>
          <w:u w:val="single"/>
        </w:rPr>
        <w:t>Prérequis</w:t>
      </w:r>
      <w:r w:rsidR="008F3D8B" w:rsidRPr="00E24CFE">
        <w:rPr>
          <w:b/>
        </w:rPr>
        <w:t> :</w:t>
      </w:r>
      <w:r w:rsidR="008F3D8B">
        <w:t xml:space="preserve"> </w:t>
      </w:r>
    </w:p>
    <w:p w:rsidR="00A65D43" w:rsidRDefault="00A65D43" w:rsidP="00A65D43">
      <w:pPr>
        <w:pStyle w:val="Paragraphedeliste"/>
        <w:numPr>
          <w:ilvl w:val="0"/>
          <w:numId w:val="1"/>
        </w:numPr>
      </w:pPr>
      <w:r>
        <w:t xml:space="preserve">Être capable d’expliquer ce que sont les surplus du consommateur et du producteur sur un marché concurrentiel </w:t>
      </w:r>
    </w:p>
    <w:p w:rsidR="00A65D43" w:rsidRDefault="00A65D43" w:rsidP="009F39F6">
      <w:pPr>
        <w:pStyle w:val="Paragraphedeliste"/>
        <w:numPr>
          <w:ilvl w:val="0"/>
          <w:numId w:val="1"/>
        </w:numPr>
        <w:spacing w:after="480"/>
      </w:pPr>
      <w:r>
        <w:t>Être capable d’expliquer qu’en situation de monopole, le prix est supérieur au prix d’équilibre et les quantités échangées sont moindre. »</w:t>
      </w:r>
    </w:p>
    <w:p w:rsidR="00450BF6" w:rsidRDefault="00FD62D8"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2740A7AF" wp14:editId="766DBD36">
            <wp:simplePos x="0" y="0"/>
            <wp:positionH relativeFrom="column">
              <wp:posOffset>3014980</wp:posOffset>
            </wp:positionH>
            <wp:positionV relativeFrom="paragraph">
              <wp:posOffset>257810</wp:posOffset>
            </wp:positionV>
            <wp:extent cx="1485900" cy="258445"/>
            <wp:effectExtent l="0" t="0" r="0" b="8255"/>
            <wp:wrapThrough wrapText="bothSides">
              <wp:wrapPolygon edited="0">
                <wp:start x="0" y="0"/>
                <wp:lineTo x="0" y="20698"/>
                <wp:lineTo x="21323" y="20698"/>
                <wp:lineTo x="21323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5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BF6" w:rsidRPr="00E24CFE">
        <w:rPr>
          <w:b/>
        </w:rPr>
        <w:t>1.</w:t>
      </w:r>
      <w:r w:rsidR="00450BF6">
        <w:t xml:space="preserve"> </w:t>
      </w:r>
      <w:r w:rsidR="0094153E">
        <w:t xml:space="preserve">Démarrez </w:t>
      </w:r>
      <w:proofErr w:type="spellStart"/>
      <w:r w:rsidR="0094153E">
        <w:t>GeoGebra</w:t>
      </w:r>
      <w:proofErr w:type="spellEnd"/>
      <w:r w:rsidR="0094153E">
        <w:t xml:space="preserve"> et ouvrez</w:t>
      </w:r>
      <w:r w:rsidR="00450BF6">
        <w:t xml:space="preserve"> le fichier</w:t>
      </w:r>
      <w:r w:rsidR="0094153E">
        <w:t> «</w:t>
      </w:r>
      <w:r w:rsidR="005D738B">
        <w:t>03</w:t>
      </w:r>
      <w:r>
        <w:t>surplus_conc-mono_eleve</w:t>
      </w:r>
      <w:r w:rsidR="00450BF6">
        <w:t>.ggb</w:t>
      </w:r>
      <w:r w:rsidR="0094153E">
        <w:t> » fourni.</w:t>
      </w:r>
    </w:p>
    <w:p w:rsidR="00E24CFE" w:rsidRDefault="009937EE" w:rsidP="0096172E">
      <w:pPr>
        <w:spacing w:after="0"/>
      </w:pPr>
      <w:r w:rsidRPr="00E24CFE">
        <w:rPr>
          <w:b/>
        </w:rPr>
        <w:t>2.</w:t>
      </w:r>
      <w:r>
        <w:t xml:space="preserve"> </w:t>
      </w:r>
      <w:r w:rsidR="0096172E">
        <w:t>Cliquez sur la case « </w:t>
      </w:r>
      <w:r w:rsidR="00FD62D8">
        <w:t>Équilibre de concurrence</w:t>
      </w:r>
      <w:r w:rsidR="0096172E">
        <w:t xml:space="preserve"> » </w:t>
      </w:r>
    </w:p>
    <w:p w:rsidR="0096172E" w:rsidRDefault="0096172E" w:rsidP="0096172E">
      <w:pPr>
        <w:spacing w:after="0"/>
      </w:pPr>
    </w:p>
    <w:p w:rsidR="00450BF6" w:rsidRDefault="0096172E" w:rsidP="00E24CFE">
      <w:r>
        <w:t>Notez ci-dessous  les</w:t>
      </w:r>
      <w:r w:rsidR="00C00F0B">
        <w:t xml:space="preserve"> prix et quantités d’équilibre.</w:t>
      </w:r>
    </w:p>
    <w:p w:rsidR="00450BF6" w:rsidRPr="00F40C46" w:rsidRDefault="00F40C46">
      <w:pPr>
        <w:rPr>
          <w:color w:val="1F497D" w:themeColor="text2"/>
        </w:rPr>
      </w:pPr>
      <w:r>
        <w:t>- le prix d’équilibre est </w:t>
      </w:r>
      <w:proofErr w:type="gramStart"/>
      <w:r>
        <w:t xml:space="preserve">:  </w:t>
      </w:r>
      <w:r w:rsidR="00234A70">
        <w:t>_</w:t>
      </w:r>
      <w:proofErr w:type="gramEnd"/>
      <w:r w:rsidR="00234A70">
        <w:t>_______</w:t>
      </w:r>
    </w:p>
    <w:p w:rsidR="00F40C46" w:rsidRPr="0096172E" w:rsidRDefault="0096172E" w:rsidP="0096172E">
      <w:pPr>
        <w:spacing w:after="480"/>
        <w:rPr>
          <w:color w:val="1F497D" w:themeColor="text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CA4DDEF" wp14:editId="6BE2FE13">
            <wp:simplePos x="0" y="0"/>
            <wp:positionH relativeFrom="column">
              <wp:posOffset>4862830</wp:posOffset>
            </wp:positionH>
            <wp:positionV relativeFrom="paragraph">
              <wp:posOffset>281305</wp:posOffset>
            </wp:positionV>
            <wp:extent cx="685800" cy="561975"/>
            <wp:effectExtent l="0" t="0" r="0" b="9525"/>
            <wp:wrapThrough wrapText="bothSides">
              <wp:wrapPolygon edited="0">
                <wp:start x="0" y="0"/>
                <wp:lineTo x="0" y="21234"/>
                <wp:lineTo x="21000" y="21234"/>
                <wp:lineTo x="2100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15" b="38542"/>
                    <a:stretch/>
                  </pic:blipFill>
                  <pic:spPr bwMode="auto">
                    <a:xfrm>
                      <a:off x="0" y="0"/>
                      <a:ext cx="68580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>
        <w:t xml:space="preserve">-les quantités échangées sont : </w:t>
      </w:r>
      <w:r w:rsidR="00234A70">
        <w:t>___________</w:t>
      </w:r>
    </w:p>
    <w:p w:rsidR="0096172E" w:rsidRDefault="00C00F0B" w:rsidP="00E24CFE"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5ED13CB5" wp14:editId="1C12E19E">
            <wp:simplePos x="0" y="0"/>
            <wp:positionH relativeFrom="column">
              <wp:posOffset>2024380</wp:posOffset>
            </wp:positionH>
            <wp:positionV relativeFrom="paragraph">
              <wp:posOffset>709930</wp:posOffset>
            </wp:positionV>
            <wp:extent cx="1666875" cy="887095"/>
            <wp:effectExtent l="0" t="0" r="9525" b="8255"/>
            <wp:wrapThrough wrapText="bothSides">
              <wp:wrapPolygon edited="0">
                <wp:start x="0" y="0"/>
                <wp:lineTo x="0" y="21337"/>
                <wp:lineTo x="21477" y="21337"/>
                <wp:lineTo x="21477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 w:rsidRPr="00E24CFE">
        <w:rPr>
          <w:b/>
        </w:rPr>
        <w:t>3.</w:t>
      </w:r>
      <w:r w:rsidR="00F40C46">
        <w:t xml:space="preserve"> </w:t>
      </w:r>
      <w:r w:rsidR="00E24CFE">
        <w:t>À l’aide de l’outil Polygone, tracez le surplus du consommateur au prix d’équilibre (cliquez sur les trois points du triangle et retour sur le premier point), puis repérez sa su</w:t>
      </w:r>
      <w:r w:rsidR="0096172E">
        <w:t>rface dans la colonne de gauche.</w:t>
      </w:r>
    </w:p>
    <w:p w:rsidR="0096172E" w:rsidRDefault="00FD62D8" w:rsidP="00E24C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D94F87" wp14:editId="6CCCBFA3">
                <wp:simplePos x="0" y="0"/>
                <wp:positionH relativeFrom="column">
                  <wp:posOffset>-3980815</wp:posOffset>
                </wp:positionH>
                <wp:positionV relativeFrom="paragraph">
                  <wp:posOffset>255905</wp:posOffset>
                </wp:positionV>
                <wp:extent cx="1524000" cy="6381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313.45pt;margin-top:20.15pt;width:120pt;height:5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05E0C901" wp14:editId="1B8BD759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2028825" cy="891540"/>
            <wp:effectExtent l="0" t="0" r="9525" b="3810"/>
            <wp:wrapThrough wrapText="bothSides">
              <wp:wrapPolygon edited="0">
                <wp:start x="0" y="0"/>
                <wp:lineTo x="0" y="21231"/>
                <wp:lineTo x="21499" y="21231"/>
                <wp:lineTo x="2149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72E" w:rsidRDefault="0096172E" w:rsidP="00E24CFE"/>
    <w:p w:rsidR="0096172E" w:rsidRDefault="0096172E" w:rsidP="00E24CFE"/>
    <w:p w:rsidR="00F40C46" w:rsidRDefault="0096172E" w:rsidP="00E24CFE">
      <w:r>
        <w:t xml:space="preserve"> </w:t>
      </w:r>
      <w:r w:rsidR="00E24CFE">
        <w:t>Notez l’aire ci-dessous :</w:t>
      </w:r>
    </w:p>
    <w:p w:rsidR="00F40C46" w:rsidRPr="00414354" w:rsidRDefault="00F40C46">
      <w:pPr>
        <w:rPr>
          <w:color w:val="0070C0"/>
        </w:rPr>
      </w:pPr>
      <w:r w:rsidRPr="00E24CFE">
        <w:rPr>
          <w:b/>
        </w:rPr>
        <w:t>Surface du surplus du consommateur =</w:t>
      </w:r>
      <w:r>
        <w:t xml:space="preserve"> </w:t>
      </w:r>
      <w:r w:rsidR="00234A70">
        <w:rPr>
          <w:color w:val="002060"/>
        </w:rPr>
        <w:t>___________</w:t>
      </w:r>
    </w:p>
    <w:p w:rsidR="00F40C46" w:rsidRDefault="00F40C46">
      <w:r w:rsidRPr="00E24CFE">
        <w:rPr>
          <w:b/>
        </w:rPr>
        <w:t>4.</w:t>
      </w:r>
      <w:r w:rsidRPr="00F40C46">
        <w:t xml:space="preserve"> </w:t>
      </w:r>
      <w:r>
        <w:t xml:space="preserve">De la même manière, tracez </w:t>
      </w:r>
      <w:r w:rsidR="00E24CFE">
        <w:t>le surplus producteur, r</w:t>
      </w:r>
      <w:r w:rsidR="0094153E">
        <w:t>epérez</w:t>
      </w:r>
      <w:r>
        <w:t xml:space="preserve"> sa surface</w:t>
      </w:r>
      <w:r w:rsidR="00E24CFE">
        <w:t xml:space="preserve"> et </w:t>
      </w:r>
      <w:proofErr w:type="spellStart"/>
      <w:r w:rsidR="00E24CFE">
        <w:t>notez-la</w:t>
      </w:r>
      <w:proofErr w:type="spellEnd"/>
      <w:r w:rsidR="00E24CFE">
        <w:t xml:space="preserve"> ci-dessous</w:t>
      </w:r>
      <w:r>
        <w:t>.</w:t>
      </w:r>
    </w:p>
    <w:p w:rsidR="00F40C46" w:rsidRDefault="00F40C46" w:rsidP="009937EE">
      <w:pPr>
        <w:spacing w:after="360"/>
      </w:pPr>
      <w:r w:rsidRPr="00E24CFE">
        <w:rPr>
          <w:b/>
        </w:rPr>
        <w:t>Surface du surplus du producteur =</w:t>
      </w:r>
      <w:r>
        <w:t xml:space="preserve"> </w:t>
      </w:r>
      <w:r w:rsidR="00234A70">
        <w:rPr>
          <w:color w:val="002060"/>
        </w:rPr>
        <w:t>____________</w:t>
      </w:r>
    </w:p>
    <w:p w:rsidR="00E24CFE" w:rsidRDefault="009937EE" w:rsidP="009937EE">
      <w:pPr>
        <w:tabs>
          <w:tab w:val="center" w:pos="4536"/>
        </w:tabs>
        <w:spacing w:after="360"/>
      </w:pPr>
      <w:r w:rsidRPr="00E24CFE">
        <w:rPr>
          <w:b/>
        </w:rPr>
        <w:t>5.</w:t>
      </w:r>
      <w:r>
        <w:t xml:space="preserve"> </w:t>
      </w:r>
      <w:r w:rsidR="00E24CFE">
        <w:t>Calculez la</w:t>
      </w:r>
      <w:r>
        <w:t xml:space="preserve"> surface du</w:t>
      </w:r>
      <w:r w:rsidR="00F40C46">
        <w:t xml:space="preserve"> surplus total au prix d’équilibre </w:t>
      </w:r>
      <w:r w:rsidR="00484E3A">
        <w:t xml:space="preserve">et </w:t>
      </w:r>
      <w:proofErr w:type="spellStart"/>
      <w:r w:rsidR="00484E3A">
        <w:t>n</w:t>
      </w:r>
      <w:r w:rsidR="00E24CFE">
        <w:t>otez-la</w:t>
      </w:r>
      <w:proofErr w:type="spellEnd"/>
      <w:r w:rsidR="00E24CFE">
        <w:t xml:space="preserve"> ci-dessous :</w:t>
      </w:r>
    </w:p>
    <w:p w:rsidR="00F40C46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Surface du surplus total au prix d’équilibre =</w:t>
      </w:r>
      <w:r>
        <w:t xml:space="preserve"> </w:t>
      </w:r>
      <w:r w:rsidR="00234A70">
        <w:rPr>
          <w:color w:val="1F497D" w:themeColor="text2"/>
        </w:rPr>
        <w:t>__________</w:t>
      </w:r>
    </w:p>
    <w:p w:rsidR="00C6560B" w:rsidRDefault="009712B8" w:rsidP="0025072A">
      <w:pPr>
        <w:tabs>
          <w:tab w:val="center" w:pos="4536"/>
        </w:tabs>
        <w:spacing w:after="360"/>
      </w:pPr>
      <w:r w:rsidRPr="00E24CFE">
        <w:rPr>
          <w:b/>
        </w:rPr>
        <w:lastRenderedPageBreak/>
        <w:t>6.</w:t>
      </w:r>
      <w:r>
        <w:t xml:space="preserve"> </w:t>
      </w:r>
      <w:r w:rsidR="00E24CFE" w:rsidRPr="00E24CFE">
        <w:t xml:space="preserve">Enregistrez le fichier en le nommant </w:t>
      </w:r>
      <w:proofErr w:type="spellStart"/>
      <w:r w:rsidR="00C00F0B">
        <w:rPr>
          <w:b/>
        </w:rPr>
        <w:t>surplus_prix_concurrence</w:t>
      </w:r>
      <w:proofErr w:type="spellEnd"/>
      <w:r w:rsidR="00C6560B" w:rsidRPr="00C6560B">
        <w:t>, fermez-le,</w:t>
      </w:r>
      <w:r w:rsidR="00E24CFE" w:rsidRPr="00E24CFE">
        <w:t xml:space="preserve"> puis ouvrez à nouveau le </w:t>
      </w:r>
      <w:r w:rsidR="00C6560B">
        <w:t>fichier « </w:t>
      </w:r>
      <w:r w:rsidR="005D738B">
        <w:t>03</w:t>
      </w:r>
      <w:r w:rsidR="00C00F0B" w:rsidRPr="00C00F0B">
        <w:t>surplus_conc-mono_eleve.ggb</w:t>
      </w:r>
      <w:r w:rsidR="00C6560B">
        <w:t>»</w:t>
      </w:r>
      <w:bookmarkStart w:id="0" w:name="_GoBack"/>
      <w:bookmarkEnd w:id="0"/>
    </w:p>
    <w:p w:rsidR="00E24CFE" w:rsidRDefault="009712B8" w:rsidP="00E24CFE">
      <w:pPr>
        <w:tabs>
          <w:tab w:val="center" w:pos="4536"/>
        </w:tabs>
        <w:spacing w:after="120"/>
      </w:pPr>
      <w:r w:rsidRPr="00710AF7">
        <w:rPr>
          <w:b/>
        </w:rPr>
        <w:t>7.</w:t>
      </w:r>
      <w:r>
        <w:t xml:space="preserve"> </w:t>
      </w:r>
      <w:r w:rsidR="00C6560B">
        <w:t>Cliquez que la case « </w:t>
      </w:r>
      <w:r w:rsidR="00C00F0B">
        <w:t>Équilibre de monopole</w:t>
      </w:r>
      <w:r w:rsidR="00C6560B">
        <w:t> »</w:t>
      </w:r>
    </w:p>
    <w:p w:rsidR="00C00F0B" w:rsidRDefault="00C00F0B" w:rsidP="00C00F0B">
      <w:r>
        <w:t>Notez ci-dessous  les prix et quantités échangées dans la situation de monopole</w:t>
      </w:r>
    </w:p>
    <w:p w:rsidR="00C00F0B" w:rsidRPr="00F40C46" w:rsidRDefault="00C00F0B" w:rsidP="00C00F0B">
      <w:pPr>
        <w:rPr>
          <w:color w:val="1F497D" w:themeColor="text2"/>
        </w:rPr>
      </w:pPr>
      <w:r>
        <w:t>- le prix de monopole est </w:t>
      </w:r>
      <w:proofErr w:type="gramStart"/>
      <w:r>
        <w:t>:  _</w:t>
      </w:r>
      <w:proofErr w:type="gramEnd"/>
      <w:r>
        <w:t>_______</w:t>
      </w:r>
    </w:p>
    <w:p w:rsidR="00C00F0B" w:rsidRPr="0096172E" w:rsidRDefault="00C00F0B" w:rsidP="00C00F0B">
      <w:pPr>
        <w:spacing w:after="480"/>
        <w:rPr>
          <w:color w:val="1F497D" w:themeColor="text2"/>
        </w:rPr>
      </w:pPr>
      <w:r>
        <w:t>-les quantités échangées sont : ___________</w:t>
      </w:r>
    </w:p>
    <w:p w:rsidR="00C6560B" w:rsidRDefault="00C6560B" w:rsidP="00E24CFE">
      <w:pPr>
        <w:tabs>
          <w:tab w:val="center" w:pos="4536"/>
        </w:tabs>
        <w:spacing w:after="120"/>
      </w:pPr>
      <w:r>
        <w:t xml:space="preserve">Suivez la même méthode que </w:t>
      </w:r>
      <w:r w:rsidR="00710AF7">
        <w:t>précédemment</w:t>
      </w:r>
      <w:r>
        <w:t xml:space="preserve">, utilisez des polygones, pour faire apparaître les surplus du consommateur et du producteur et  notez leur surface ci-dessous. </w:t>
      </w:r>
    </w:p>
    <w:p w:rsidR="009712B8" w:rsidRDefault="00E24CFE" w:rsidP="00E24CFE">
      <w:pPr>
        <w:tabs>
          <w:tab w:val="center" w:pos="4536"/>
        </w:tabs>
        <w:spacing w:after="120"/>
        <w:rPr>
          <w:color w:val="1F497D" w:themeColor="text2"/>
        </w:rPr>
      </w:pPr>
      <w:r w:rsidRPr="00E24CFE">
        <w:rPr>
          <w:b/>
        </w:rPr>
        <w:t xml:space="preserve">Surface du surplus </w:t>
      </w:r>
      <w:r w:rsidR="00C6560B">
        <w:rPr>
          <w:b/>
        </w:rPr>
        <w:t>du consommateur</w:t>
      </w:r>
      <w:r w:rsidRPr="00E24CFE">
        <w:rPr>
          <w:b/>
        </w:rPr>
        <w:t xml:space="preserve"> </w:t>
      </w:r>
      <w:r w:rsidR="00C00F0B">
        <w:rPr>
          <w:b/>
        </w:rPr>
        <w:t>au prix de monopole</w:t>
      </w:r>
      <w:r>
        <w:t xml:space="preserve"> = </w:t>
      </w:r>
      <w:r w:rsidR="00B456E7">
        <w:rPr>
          <w:color w:val="1F497D" w:themeColor="text2"/>
        </w:rPr>
        <w:t>___________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 xml:space="preserve">Surface du surplus </w:t>
      </w:r>
      <w:r>
        <w:rPr>
          <w:b/>
        </w:rPr>
        <w:t xml:space="preserve">du producteur </w:t>
      </w:r>
      <w:r w:rsidR="00C00F0B">
        <w:rPr>
          <w:b/>
        </w:rPr>
        <w:t>au prix de monopole</w:t>
      </w:r>
      <w:r>
        <w:t xml:space="preserve"> = </w:t>
      </w:r>
      <w:r w:rsidR="00B456E7">
        <w:rPr>
          <w:color w:val="1F497D" w:themeColor="text2"/>
        </w:rPr>
        <w:t>____________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 xml:space="preserve">Surface du surplus total </w:t>
      </w:r>
      <w:r w:rsidR="00C00F0B">
        <w:rPr>
          <w:b/>
        </w:rPr>
        <w:t>au prix de monopole</w:t>
      </w:r>
      <w:r>
        <w:t xml:space="preserve"> = </w:t>
      </w:r>
      <w:r w:rsidR="00B456E7">
        <w:rPr>
          <w:color w:val="1F497D" w:themeColor="text2"/>
        </w:rPr>
        <w:t>____________</w:t>
      </w:r>
    </w:p>
    <w:p w:rsidR="00C6560B" w:rsidRDefault="00C6560B" w:rsidP="00E24CFE">
      <w:pPr>
        <w:tabs>
          <w:tab w:val="center" w:pos="4536"/>
        </w:tabs>
        <w:spacing w:after="120"/>
      </w:pPr>
    </w:p>
    <w:p w:rsidR="00E24CFE" w:rsidRDefault="00E24CFE" w:rsidP="00E24CFE">
      <w:pPr>
        <w:tabs>
          <w:tab w:val="center" w:pos="4536"/>
        </w:tabs>
        <w:spacing w:before="240" w:after="240"/>
      </w:pPr>
      <w:r w:rsidRPr="00E24CFE">
        <w:rPr>
          <w:b/>
        </w:rPr>
        <w:t>8.</w:t>
      </w:r>
      <w:r w:rsidR="00C6560B">
        <w:t xml:space="preserve"> C</w:t>
      </w:r>
      <w:r w:rsidRPr="00E24CFE">
        <w:t>alculez le surplus perdu p</w:t>
      </w:r>
      <w:r>
        <w:t>ar rapport au prix d’équilibre.</w:t>
      </w:r>
    </w:p>
    <w:p w:rsidR="00E24CFE" w:rsidRPr="00683E67" w:rsidRDefault="00E24CFE" w:rsidP="00E24CFE">
      <w:pPr>
        <w:tabs>
          <w:tab w:val="center" w:pos="4536"/>
        </w:tabs>
        <w:spacing w:before="240" w:after="360"/>
        <w:rPr>
          <w:b/>
        </w:rPr>
      </w:pPr>
      <w:r w:rsidRPr="00683E67">
        <w:rPr>
          <w:b/>
        </w:rPr>
        <w:t xml:space="preserve">Surface du surplus </w:t>
      </w:r>
      <w:r w:rsidR="00C6560B" w:rsidRPr="00683E67">
        <w:rPr>
          <w:b/>
        </w:rPr>
        <w:t xml:space="preserve">total </w:t>
      </w:r>
      <w:r w:rsidRPr="00683E67">
        <w:rPr>
          <w:b/>
        </w:rPr>
        <w:t xml:space="preserve">perdu </w:t>
      </w:r>
      <w:r w:rsidR="00683E67" w:rsidRPr="00683E67">
        <w:rPr>
          <w:b/>
        </w:rPr>
        <w:t xml:space="preserve"> </w:t>
      </w:r>
      <w:r w:rsidR="005A27FE">
        <w:rPr>
          <w:b/>
        </w:rPr>
        <w:t>en situation de monopole =</w:t>
      </w:r>
      <w:r w:rsidRPr="00683E67">
        <w:rPr>
          <w:b/>
        </w:rPr>
        <w:t xml:space="preserve"> </w:t>
      </w:r>
      <w:r w:rsidR="00B456E7">
        <w:rPr>
          <w:color w:val="002060"/>
        </w:rPr>
        <w:t>___________</w:t>
      </w:r>
    </w:p>
    <w:p w:rsidR="00FB00E8" w:rsidRPr="004F517C" w:rsidRDefault="00FB00E8" w:rsidP="00FB00E8">
      <w:pPr>
        <w:tabs>
          <w:tab w:val="center" w:pos="4536"/>
        </w:tabs>
        <w:spacing w:before="240" w:after="360"/>
        <w:rPr>
          <w:b/>
        </w:rPr>
      </w:pPr>
      <w:r w:rsidRPr="004F517C">
        <w:t>Vérifiez en faisant apparaître la perte sèche</w:t>
      </w:r>
    </w:p>
    <w:p w:rsidR="005A27FE" w:rsidRDefault="005A27FE" w:rsidP="009937EE">
      <w:pPr>
        <w:tabs>
          <w:tab w:val="center" w:pos="4536"/>
        </w:tabs>
        <w:spacing w:after="360"/>
        <w:rPr>
          <w:b/>
        </w:rPr>
      </w:pPr>
      <w:r>
        <w:rPr>
          <w:b/>
        </w:rPr>
        <w:t xml:space="preserve">Que peut-on en conclure ? </w:t>
      </w:r>
    </w:p>
    <w:p w:rsidR="005A27FE" w:rsidRPr="005A27FE" w:rsidRDefault="005A27FE" w:rsidP="005A27FE">
      <w:pPr>
        <w:tabs>
          <w:tab w:val="center" w:pos="4536"/>
        </w:tabs>
        <w:spacing w:after="360"/>
      </w:pPr>
      <w:r>
        <w:rPr>
          <w:b/>
        </w:rPr>
        <w:t>_________________________________________________________________________________</w:t>
      </w:r>
      <w:r w:rsidR="00E24CFE" w:rsidRPr="00E24CFE">
        <w:t xml:space="preserve"> </w:t>
      </w:r>
    </w:p>
    <w:p w:rsidR="0094153E" w:rsidRDefault="0094153E" w:rsidP="005A27FE">
      <w:pPr>
        <w:tabs>
          <w:tab w:val="center" w:pos="4536"/>
        </w:tabs>
        <w:spacing w:after="360"/>
      </w:pPr>
    </w:p>
    <w:p w:rsidR="00FB00E8" w:rsidRPr="004F517C" w:rsidRDefault="00FB00E8" w:rsidP="00FB00E8">
      <w:pPr>
        <w:tabs>
          <w:tab w:val="center" w:pos="4536"/>
        </w:tabs>
        <w:spacing w:after="360"/>
        <w:rPr>
          <w:b/>
        </w:rPr>
      </w:pPr>
      <w:r w:rsidRPr="004F517C">
        <w:rPr>
          <w:b/>
        </w:rPr>
        <w:t xml:space="preserve">9. Enregistrez le fichier en le nommant </w:t>
      </w:r>
      <w:proofErr w:type="spellStart"/>
      <w:r w:rsidRPr="004F517C">
        <w:rPr>
          <w:b/>
        </w:rPr>
        <w:t>surplus_prix_monopole</w:t>
      </w:r>
      <w:proofErr w:type="spellEnd"/>
      <w:r>
        <w:rPr>
          <w:b/>
        </w:rPr>
        <w:t xml:space="preserve">, fermez </w:t>
      </w:r>
      <w:proofErr w:type="spellStart"/>
      <w:r>
        <w:rPr>
          <w:b/>
        </w:rPr>
        <w:t>Geogebra</w:t>
      </w:r>
      <w:proofErr w:type="spellEnd"/>
      <w:r>
        <w:rPr>
          <w:b/>
        </w:rPr>
        <w:t>.</w:t>
      </w:r>
    </w:p>
    <w:p w:rsidR="00FB00E8" w:rsidRPr="005A27FE" w:rsidRDefault="00FB00E8" w:rsidP="005A27FE">
      <w:pPr>
        <w:tabs>
          <w:tab w:val="center" w:pos="4536"/>
        </w:tabs>
        <w:spacing w:after="360"/>
      </w:pPr>
    </w:p>
    <w:sectPr w:rsidR="00FB00E8" w:rsidRPr="005A27FE" w:rsidSect="0094153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FA2" w:rsidRDefault="00572FA2" w:rsidP="00EC22EF">
      <w:pPr>
        <w:spacing w:after="0" w:line="240" w:lineRule="auto"/>
      </w:pPr>
      <w:r>
        <w:separator/>
      </w:r>
    </w:p>
  </w:endnote>
  <w:endnote w:type="continuationSeparator" w:id="0">
    <w:p w:rsidR="00572FA2" w:rsidRDefault="00572FA2" w:rsidP="00EC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FA2" w:rsidRDefault="00572FA2" w:rsidP="00EC22EF">
      <w:pPr>
        <w:spacing w:after="0" w:line="240" w:lineRule="auto"/>
      </w:pPr>
      <w:r>
        <w:separator/>
      </w:r>
    </w:p>
  </w:footnote>
  <w:footnote w:type="continuationSeparator" w:id="0">
    <w:p w:rsidR="00572FA2" w:rsidRDefault="00572FA2" w:rsidP="00EC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F586A"/>
    <w:multiLevelType w:val="hybridMultilevel"/>
    <w:tmpl w:val="DECE4992"/>
    <w:lvl w:ilvl="0" w:tplc="7A0A4E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59"/>
    <w:rsid w:val="00042C54"/>
    <w:rsid w:val="0008306E"/>
    <w:rsid w:val="000C0B7A"/>
    <w:rsid w:val="0018014E"/>
    <w:rsid w:val="00213A26"/>
    <w:rsid w:val="00234A70"/>
    <w:rsid w:val="0025072A"/>
    <w:rsid w:val="00394D0A"/>
    <w:rsid w:val="003B35C7"/>
    <w:rsid w:val="00414354"/>
    <w:rsid w:val="00450BF6"/>
    <w:rsid w:val="00484E3A"/>
    <w:rsid w:val="00572FA2"/>
    <w:rsid w:val="005A27FE"/>
    <w:rsid w:val="005B5317"/>
    <w:rsid w:val="005C7410"/>
    <w:rsid w:val="005D738B"/>
    <w:rsid w:val="005F0359"/>
    <w:rsid w:val="00683E67"/>
    <w:rsid w:val="00710AF7"/>
    <w:rsid w:val="00725F09"/>
    <w:rsid w:val="008253FA"/>
    <w:rsid w:val="00876D14"/>
    <w:rsid w:val="008B2F15"/>
    <w:rsid w:val="008F3D8B"/>
    <w:rsid w:val="0094153E"/>
    <w:rsid w:val="0095517C"/>
    <w:rsid w:val="0096172E"/>
    <w:rsid w:val="009712B8"/>
    <w:rsid w:val="009937EE"/>
    <w:rsid w:val="009F39F6"/>
    <w:rsid w:val="00A65D43"/>
    <w:rsid w:val="00A94974"/>
    <w:rsid w:val="00B0448F"/>
    <w:rsid w:val="00B456E7"/>
    <w:rsid w:val="00BE396B"/>
    <w:rsid w:val="00C00F0B"/>
    <w:rsid w:val="00C5599B"/>
    <w:rsid w:val="00C6560B"/>
    <w:rsid w:val="00E24CFE"/>
    <w:rsid w:val="00EC22EF"/>
    <w:rsid w:val="00F40C46"/>
    <w:rsid w:val="00F606D1"/>
    <w:rsid w:val="00FB00E8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65D43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65D4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SES</cp:lastModifiedBy>
  <cp:revision>7</cp:revision>
  <dcterms:created xsi:type="dcterms:W3CDTF">2020-02-21T14:38:00Z</dcterms:created>
  <dcterms:modified xsi:type="dcterms:W3CDTF">2020-05-07T12:43:00Z</dcterms:modified>
</cp:coreProperties>
</file>