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1" w:type="dxa"/>
        <w:tblInd w:w="0" w:type="dxa"/>
        <w:tblCellMar>
          <w:left w:w="70" w:type="dxa"/>
          <w:right w:w="115" w:type="dxa"/>
        </w:tblCellMar>
        <w:tblLook w:val="04A0" w:firstRow="1" w:lastRow="0" w:firstColumn="1" w:lastColumn="0" w:noHBand="0" w:noVBand="1"/>
      </w:tblPr>
      <w:tblGrid>
        <w:gridCol w:w="2268"/>
        <w:gridCol w:w="8083"/>
      </w:tblGrid>
      <w:tr w:rsidR="00D91BCD" w14:paraId="628563CB" w14:textId="77777777">
        <w:trPr>
          <w:trHeight w:val="881"/>
        </w:trPr>
        <w:tc>
          <w:tcPr>
            <w:tcW w:w="2268" w:type="dxa"/>
            <w:tcBorders>
              <w:top w:val="single" w:sz="4" w:space="0" w:color="000000"/>
              <w:left w:val="single" w:sz="4" w:space="0" w:color="000000"/>
              <w:bottom w:val="single" w:sz="4" w:space="0" w:color="000000"/>
              <w:right w:val="single" w:sz="4" w:space="0" w:color="000000"/>
            </w:tcBorders>
            <w:vAlign w:val="center"/>
          </w:tcPr>
          <w:p w14:paraId="413D76C4" w14:textId="48FF9ED0" w:rsidR="00D91BCD" w:rsidRDefault="00B13540">
            <w:pPr>
              <w:spacing w:after="0" w:line="259" w:lineRule="auto"/>
              <w:ind w:left="0" w:firstLine="0"/>
            </w:pPr>
            <w:r>
              <w:rPr>
                <w:b/>
                <w:i/>
                <w:color w:val="7030A0"/>
                <w:sz w:val="24"/>
              </w:rPr>
              <w:t xml:space="preserve"> </w:t>
            </w:r>
            <w:r w:rsidR="00BA2905">
              <w:rPr>
                <w:b/>
                <w:i/>
                <w:color w:val="7030A0"/>
                <w:sz w:val="24"/>
              </w:rPr>
              <w:t xml:space="preserve">Tous les thèmes </w:t>
            </w:r>
          </w:p>
        </w:tc>
        <w:tc>
          <w:tcPr>
            <w:tcW w:w="8083" w:type="dxa"/>
            <w:tcBorders>
              <w:top w:val="single" w:sz="4" w:space="0" w:color="000000"/>
              <w:left w:val="single" w:sz="4" w:space="0" w:color="000000"/>
              <w:bottom w:val="single" w:sz="4" w:space="0" w:color="000000"/>
              <w:right w:val="single" w:sz="4" w:space="0" w:color="000000"/>
            </w:tcBorders>
            <w:vAlign w:val="center"/>
          </w:tcPr>
          <w:p w14:paraId="6E021FA8" w14:textId="77777777" w:rsidR="00D91BCD" w:rsidRDefault="00BA2905">
            <w:pPr>
              <w:spacing w:after="0" w:line="259" w:lineRule="auto"/>
              <w:ind w:left="38" w:firstLine="0"/>
              <w:jc w:val="center"/>
            </w:pPr>
            <w:r>
              <w:rPr>
                <w:b/>
                <w:i/>
                <w:color w:val="FF00FF"/>
                <w:sz w:val="32"/>
                <w:u w:val="single" w:color="FF00FF"/>
              </w:rPr>
              <w:t>Trois minutes, trois mots…</w:t>
            </w:r>
            <w:r>
              <w:rPr>
                <w:b/>
                <w:color w:val="FF00FF"/>
                <w:sz w:val="32"/>
              </w:rPr>
              <w:t xml:space="preserve"> </w:t>
            </w:r>
          </w:p>
        </w:tc>
      </w:tr>
    </w:tbl>
    <w:p w14:paraId="32525503" w14:textId="77777777" w:rsidR="00D91BCD" w:rsidRDefault="00BA2905">
      <w:pPr>
        <w:spacing w:after="46" w:line="259" w:lineRule="auto"/>
        <w:ind w:left="0" w:firstLine="0"/>
      </w:pPr>
      <w:r>
        <w:rPr>
          <w:sz w:val="24"/>
        </w:rPr>
        <w:t xml:space="preserve"> </w:t>
      </w:r>
    </w:p>
    <w:p w14:paraId="1B942E02" w14:textId="735F54B2" w:rsidR="00D91BCD" w:rsidRDefault="00BA2905" w:rsidP="00B13540">
      <w:pPr>
        <w:pBdr>
          <w:top w:val="single" w:sz="4" w:space="0" w:color="808080"/>
          <w:left w:val="single" w:sz="4" w:space="0" w:color="808080"/>
          <w:bottom w:val="single" w:sz="4" w:space="0" w:color="808080"/>
          <w:right w:val="single" w:sz="4" w:space="0" w:color="808080"/>
        </w:pBdr>
        <w:shd w:val="clear" w:color="auto" w:fill="95B3D7"/>
        <w:spacing w:after="0" w:line="259" w:lineRule="auto"/>
        <w:ind w:left="0" w:right="4" w:firstLine="0"/>
        <w:jc w:val="center"/>
      </w:pPr>
      <w:r>
        <w:rPr>
          <w:b/>
          <w:color w:val="0F243E"/>
          <w:sz w:val="28"/>
        </w:rPr>
        <w:t>DESCRIPTIF DE SUJET DESTINE AU PROFESSEUR</w:t>
      </w:r>
    </w:p>
    <w:p w14:paraId="1EB5B501" w14:textId="77777777" w:rsidR="00D91BCD" w:rsidRDefault="00BA2905">
      <w:pPr>
        <w:spacing w:after="0" w:line="259" w:lineRule="auto"/>
        <w:ind w:left="0" w:firstLine="0"/>
      </w:pPr>
      <w:r>
        <w:rPr>
          <w:rFonts w:ascii="Times New Roman" w:eastAsia="Times New Roman" w:hAnsi="Times New Roman" w:cs="Times New Roman"/>
        </w:rPr>
        <w:t xml:space="preserve"> </w:t>
      </w:r>
    </w:p>
    <w:tbl>
      <w:tblPr>
        <w:tblStyle w:val="TableGrid"/>
        <w:tblW w:w="10421" w:type="dxa"/>
        <w:tblInd w:w="-70" w:type="dxa"/>
        <w:tblCellMar>
          <w:top w:w="12" w:type="dxa"/>
          <w:left w:w="70" w:type="dxa"/>
          <w:bottom w:w="5" w:type="dxa"/>
          <w:right w:w="22" w:type="dxa"/>
        </w:tblCellMar>
        <w:tblLook w:val="04A0" w:firstRow="1" w:lastRow="0" w:firstColumn="1" w:lastColumn="0" w:noHBand="0" w:noVBand="1"/>
      </w:tblPr>
      <w:tblGrid>
        <w:gridCol w:w="2196"/>
        <w:gridCol w:w="8225"/>
      </w:tblGrid>
      <w:tr w:rsidR="00D91BCD" w14:paraId="4E29675F" w14:textId="77777777">
        <w:trPr>
          <w:trHeight w:val="787"/>
        </w:trPr>
        <w:tc>
          <w:tcPr>
            <w:tcW w:w="2196" w:type="dxa"/>
            <w:tcBorders>
              <w:top w:val="single" w:sz="4" w:space="0" w:color="000000"/>
              <w:left w:val="single" w:sz="4" w:space="0" w:color="000000"/>
              <w:bottom w:val="single" w:sz="4" w:space="0" w:color="000000"/>
              <w:right w:val="single" w:sz="4" w:space="0" w:color="000000"/>
            </w:tcBorders>
            <w:vAlign w:val="center"/>
          </w:tcPr>
          <w:p w14:paraId="3BEDBCA2" w14:textId="77777777" w:rsidR="00D91BCD" w:rsidRDefault="00BA2905">
            <w:pPr>
              <w:spacing w:after="0" w:line="259" w:lineRule="auto"/>
              <w:ind w:left="0" w:firstLine="0"/>
              <w:jc w:val="center"/>
            </w:pPr>
            <w:r>
              <w:rPr>
                <w:b/>
              </w:rPr>
              <w:t xml:space="preserve">Objectifs généraux de formation  </w:t>
            </w:r>
          </w:p>
        </w:tc>
        <w:tc>
          <w:tcPr>
            <w:tcW w:w="8224" w:type="dxa"/>
            <w:tcBorders>
              <w:top w:val="single" w:sz="4" w:space="0" w:color="000000"/>
              <w:left w:val="single" w:sz="4" w:space="0" w:color="000000"/>
              <w:bottom w:val="single" w:sz="4" w:space="0" w:color="000000"/>
              <w:right w:val="single" w:sz="4" w:space="0" w:color="000000"/>
            </w:tcBorders>
            <w:vAlign w:val="center"/>
          </w:tcPr>
          <w:p w14:paraId="2A6A6174" w14:textId="2B411B10" w:rsidR="00D91BCD" w:rsidRDefault="00BA2905" w:rsidP="00B13540">
            <w:pPr>
              <w:spacing w:after="0" w:line="259" w:lineRule="auto"/>
              <w:ind w:left="0" w:firstLine="0"/>
              <w:jc w:val="center"/>
            </w:pPr>
            <w:r>
              <w:t>Intégrer ou renforcer l’oral dans son enseignement pour développer les compétences orales des élèves.</w:t>
            </w:r>
          </w:p>
        </w:tc>
      </w:tr>
      <w:tr w:rsidR="00D91BCD" w14:paraId="375410DA" w14:textId="77777777">
        <w:trPr>
          <w:trHeight w:val="542"/>
        </w:trPr>
        <w:tc>
          <w:tcPr>
            <w:tcW w:w="2196" w:type="dxa"/>
            <w:vMerge w:val="restart"/>
            <w:tcBorders>
              <w:top w:val="single" w:sz="4" w:space="0" w:color="000000"/>
              <w:left w:val="single" w:sz="4" w:space="0" w:color="000000"/>
              <w:bottom w:val="single" w:sz="4" w:space="0" w:color="000000"/>
              <w:right w:val="single" w:sz="4" w:space="0" w:color="000000"/>
            </w:tcBorders>
            <w:vAlign w:val="center"/>
          </w:tcPr>
          <w:p w14:paraId="256F8540" w14:textId="77777777" w:rsidR="00D91BCD" w:rsidRDefault="00BA2905">
            <w:pPr>
              <w:spacing w:after="0" w:line="259" w:lineRule="auto"/>
              <w:ind w:left="106" w:firstLine="0"/>
            </w:pPr>
            <w:r>
              <w:rPr>
                <w:b/>
              </w:rPr>
              <w:t xml:space="preserve">Notions et contenus </w:t>
            </w:r>
          </w:p>
        </w:tc>
        <w:tc>
          <w:tcPr>
            <w:tcW w:w="8224" w:type="dxa"/>
            <w:tcBorders>
              <w:top w:val="single" w:sz="4" w:space="0" w:color="000000"/>
              <w:left w:val="single" w:sz="4" w:space="0" w:color="000000"/>
              <w:bottom w:val="single" w:sz="4" w:space="0" w:color="000000"/>
              <w:right w:val="single" w:sz="4" w:space="0" w:color="000000"/>
            </w:tcBorders>
            <w:vAlign w:val="center"/>
          </w:tcPr>
          <w:p w14:paraId="4257A4A4" w14:textId="7D8B9D68" w:rsidR="00D91BCD" w:rsidRPr="0049359C" w:rsidRDefault="00BA2905">
            <w:pPr>
              <w:spacing w:after="0" w:line="259" w:lineRule="auto"/>
              <w:ind w:left="0" w:right="52" w:firstLine="0"/>
              <w:jc w:val="center"/>
              <w:rPr>
                <w:b/>
                <w:bCs/>
              </w:rPr>
            </w:pPr>
            <w:r w:rsidRPr="0049359C">
              <w:rPr>
                <w:b/>
                <w:bCs/>
                <w:i/>
                <w:color w:val="auto"/>
              </w:rPr>
              <w:t>Première</w:t>
            </w:r>
            <w:r w:rsidRPr="0049359C">
              <w:rPr>
                <w:b/>
                <w:bCs/>
              </w:rPr>
              <w:t xml:space="preserve"> </w:t>
            </w:r>
            <w:r w:rsidR="00B13540" w:rsidRPr="0049359C">
              <w:rPr>
                <w:b/>
                <w:bCs/>
                <w:i/>
                <w:iCs/>
              </w:rPr>
              <w:t>Spécialité</w:t>
            </w:r>
            <w:r w:rsidR="00B13540" w:rsidRPr="0049359C">
              <w:rPr>
                <w:b/>
                <w:bCs/>
              </w:rPr>
              <w:t xml:space="preserve"> (adaptable tous niveaux)</w:t>
            </w:r>
          </w:p>
        </w:tc>
      </w:tr>
      <w:tr w:rsidR="00D91BCD" w14:paraId="2B2FAFCB" w14:textId="77777777" w:rsidTr="0049359C">
        <w:trPr>
          <w:trHeight w:val="1359"/>
        </w:trPr>
        <w:tc>
          <w:tcPr>
            <w:tcW w:w="0" w:type="auto"/>
            <w:vMerge/>
            <w:tcBorders>
              <w:top w:val="nil"/>
              <w:left w:val="single" w:sz="4" w:space="0" w:color="000000"/>
              <w:bottom w:val="single" w:sz="4" w:space="0" w:color="000000"/>
              <w:right w:val="single" w:sz="4" w:space="0" w:color="000000"/>
            </w:tcBorders>
          </w:tcPr>
          <w:p w14:paraId="2F175CE7" w14:textId="77777777" w:rsidR="00D91BCD" w:rsidRDefault="00D91BCD">
            <w:pPr>
              <w:spacing w:after="160" w:line="259" w:lineRule="auto"/>
              <w:ind w:left="0" w:firstLine="0"/>
            </w:pPr>
          </w:p>
        </w:tc>
        <w:tc>
          <w:tcPr>
            <w:tcW w:w="8224" w:type="dxa"/>
            <w:tcBorders>
              <w:top w:val="single" w:sz="4" w:space="0" w:color="000000"/>
              <w:left w:val="single" w:sz="4" w:space="0" w:color="000000"/>
              <w:bottom w:val="single" w:sz="4" w:space="0" w:color="000000"/>
              <w:right w:val="single" w:sz="4" w:space="0" w:color="000000"/>
            </w:tcBorders>
            <w:vAlign w:val="center"/>
          </w:tcPr>
          <w:p w14:paraId="2E53DE5D" w14:textId="5EAEEDF3" w:rsidR="00D91BCD" w:rsidRPr="00B13540" w:rsidRDefault="00BA2905" w:rsidP="0049359C">
            <w:pPr>
              <w:pStyle w:val="Paragraphedeliste"/>
              <w:numPr>
                <w:ilvl w:val="0"/>
                <w:numId w:val="10"/>
              </w:numPr>
              <w:tabs>
                <w:tab w:val="left" w:pos="0"/>
              </w:tabs>
              <w:spacing w:after="0" w:line="240" w:lineRule="auto"/>
              <w:ind w:left="206" w:hanging="206"/>
              <w:rPr>
                <w:color w:val="auto"/>
              </w:rPr>
            </w:pPr>
            <w:r w:rsidRPr="00B13540">
              <w:rPr>
                <w:i/>
                <w:color w:val="auto"/>
              </w:rPr>
              <w:t xml:space="preserve">présenter une démarche de manière argumentée, synthétique et cohérente ; </w:t>
            </w:r>
          </w:p>
          <w:p w14:paraId="6F21792E" w14:textId="77777777" w:rsidR="00B13540" w:rsidRPr="00B13540" w:rsidRDefault="00BA2905" w:rsidP="0049359C">
            <w:pPr>
              <w:pStyle w:val="Paragraphedeliste"/>
              <w:numPr>
                <w:ilvl w:val="0"/>
                <w:numId w:val="10"/>
              </w:numPr>
              <w:spacing w:after="0" w:line="240" w:lineRule="auto"/>
              <w:ind w:left="204" w:hanging="204"/>
              <w:rPr>
                <w:i/>
                <w:color w:val="auto"/>
              </w:rPr>
            </w:pPr>
            <w:proofErr w:type="gramStart"/>
            <w:r w:rsidRPr="00B13540">
              <w:rPr>
                <w:i/>
                <w:color w:val="auto"/>
              </w:rPr>
              <w:t>utiliser</w:t>
            </w:r>
            <w:proofErr w:type="gramEnd"/>
            <w:r w:rsidRPr="00B13540">
              <w:rPr>
                <w:i/>
                <w:color w:val="auto"/>
              </w:rPr>
              <w:t xml:space="preserve"> un vocabulaire adapté et choisir des modes de représentation appropriés ; </w:t>
            </w:r>
          </w:p>
          <w:p w14:paraId="62866475" w14:textId="71DE103A" w:rsidR="00D91BCD" w:rsidRPr="00B13540" w:rsidRDefault="00BA2905" w:rsidP="0049359C">
            <w:pPr>
              <w:pStyle w:val="Paragraphedeliste"/>
              <w:numPr>
                <w:ilvl w:val="0"/>
                <w:numId w:val="10"/>
              </w:numPr>
              <w:spacing w:after="0" w:line="240" w:lineRule="auto"/>
              <w:ind w:left="204" w:hanging="204"/>
              <w:rPr>
                <w:color w:val="auto"/>
              </w:rPr>
            </w:pPr>
            <w:r w:rsidRPr="00B13540">
              <w:rPr>
                <w:i/>
                <w:color w:val="auto"/>
              </w:rPr>
              <w:t xml:space="preserve">échanger entre pairs ; </w:t>
            </w:r>
          </w:p>
          <w:p w14:paraId="58C8D211" w14:textId="77777777" w:rsidR="00D91BCD" w:rsidRDefault="00BA2905" w:rsidP="0049359C">
            <w:pPr>
              <w:pStyle w:val="Paragraphedeliste"/>
              <w:numPr>
                <w:ilvl w:val="0"/>
                <w:numId w:val="10"/>
              </w:numPr>
              <w:spacing w:after="0" w:line="240" w:lineRule="auto"/>
              <w:ind w:left="204" w:hanging="204"/>
            </w:pPr>
            <w:r w:rsidRPr="00B13540">
              <w:rPr>
                <w:i/>
                <w:color w:val="auto"/>
              </w:rPr>
              <w:t xml:space="preserve">mettre les savoirs acquis au service d’une argumentation, expliciter son raisonnement. </w:t>
            </w:r>
          </w:p>
        </w:tc>
      </w:tr>
      <w:tr w:rsidR="00D91BCD" w14:paraId="4FD2A3EE" w14:textId="77777777">
        <w:trPr>
          <w:trHeight w:val="3218"/>
        </w:trPr>
        <w:tc>
          <w:tcPr>
            <w:tcW w:w="2196" w:type="dxa"/>
            <w:tcBorders>
              <w:top w:val="single" w:sz="4" w:space="0" w:color="000000"/>
              <w:left w:val="single" w:sz="4" w:space="0" w:color="000000"/>
              <w:bottom w:val="single" w:sz="4" w:space="0" w:color="000000"/>
              <w:right w:val="single" w:sz="4" w:space="0" w:color="000000"/>
            </w:tcBorders>
            <w:vAlign w:val="center"/>
          </w:tcPr>
          <w:p w14:paraId="5F77BB83" w14:textId="77777777" w:rsidR="00D91BCD" w:rsidRDefault="00BA2905">
            <w:pPr>
              <w:spacing w:after="0" w:line="259" w:lineRule="auto"/>
              <w:ind w:left="0" w:firstLine="0"/>
              <w:jc w:val="center"/>
            </w:pPr>
            <w:r>
              <w:rPr>
                <w:b/>
              </w:rPr>
              <w:t xml:space="preserve">Compétences orales travaillées </w:t>
            </w:r>
          </w:p>
        </w:tc>
        <w:tc>
          <w:tcPr>
            <w:tcW w:w="8224" w:type="dxa"/>
            <w:tcBorders>
              <w:top w:val="single" w:sz="4" w:space="0" w:color="000000"/>
              <w:left w:val="single" w:sz="4" w:space="0" w:color="000000"/>
              <w:bottom w:val="single" w:sz="4" w:space="0" w:color="000000"/>
              <w:right w:val="single" w:sz="4" w:space="0" w:color="000000"/>
            </w:tcBorders>
          </w:tcPr>
          <w:p w14:paraId="0F617659" w14:textId="77777777" w:rsidR="00D91BCD" w:rsidRDefault="00BA2905">
            <w:pPr>
              <w:spacing w:after="0" w:line="259" w:lineRule="auto"/>
              <w:ind w:left="0" w:firstLine="0"/>
            </w:pPr>
            <w:r>
              <w:rPr>
                <w:rFonts w:ascii="Times New Roman" w:eastAsia="Times New Roman" w:hAnsi="Times New Roman" w:cs="Times New Roman"/>
                <w:b/>
              </w:rPr>
              <w:t xml:space="preserve"> </w:t>
            </w:r>
          </w:p>
          <w:p w14:paraId="1385CEA5" w14:textId="77777777" w:rsidR="00B13540" w:rsidRDefault="00BA2905">
            <w:pPr>
              <w:spacing w:after="1" w:line="238" w:lineRule="auto"/>
              <w:ind w:left="0" w:firstLine="0"/>
            </w:pPr>
            <w:r>
              <w:rPr>
                <w:b/>
              </w:rPr>
              <w:t>Compétences orales spécifiques à la physique-chimie :</w:t>
            </w:r>
            <w:r>
              <w:t xml:space="preserve"> </w:t>
            </w:r>
          </w:p>
          <w:p w14:paraId="57A5F369" w14:textId="77777777" w:rsidR="00B13540" w:rsidRPr="00B13540" w:rsidRDefault="00BA2905" w:rsidP="00B13540">
            <w:pPr>
              <w:pStyle w:val="Paragraphedeliste"/>
              <w:numPr>
                <w:ilvl w:val="0"/>
                <w:numId w:val="11"/>
              </w:numPr>
              <w:spacing w:after="1" w:line="238" w:lineRule="auto"/>
              <w:ind w:left="490" w:hanging="142"/>
              <w:rPr>
                <w:i/>
                <w:color w:val="auto"/>
              </w:rPr>
            </w:pPr>
            <w:r w:rsidRPr="00B13540">
              <w:rPr>
                <w:i/>
                <w:color w:val="auto"/>
              </w:rPr>
              <w:t xml:space="preserve">présentation de notions de physique chimie, d’expériences, de travaux pratiques, </w:t>
            </w:r>
          </w:p>
          <w:p w14:paraId="2905DB12" w14:textId="0F5554E1" w:rsidR="00D91BCD" w:rsidRPr="00B13540" w:rsidRDefault="00BA2905" w:rsidP="00B13540">
            <w:pPr>
              <w:pStyle w:val="Paragraphedeliste"/>
              <w:numPr>
                <w:ilvl w:val="0"/>
                <w:numId w:val="11"/>
              </w:numPr>
              <w:spacing w:after="1" w:line="238" w:lineRule="auto"/>
              <w:ind w:left="490" w:hanging="142"/>
              <w:rPr>
                <w:color w:val="auto"/>
              </w:rPr>
            </w:pPr>
            <w:r w:rsidRPr="00B13540">
              <w:rPr>
                <w:i/>
                <w:color w:val="auto"/>
              </w:rPr>
              <w:t xml:space="preserve">mise à portée pour un auditoire non expert … </w:t>
            </w:r>
          </w:p>
          <w:p w14:paraId="60B217DB" w14:textId="77777777" w:rsidR="00D91BCD" w:rsidRDefault="00BA2905">
            <w:pPr>
              <w:spacing w:after="0" w:line="259" w:lineRule="auto"/>
              <w:ind w:left="0" w:firstLine="0"/>
            </w:pPr>
            <w:r>
              <w:rPr>
                <w:b/>
              </w:rPr>
              <w:t xml:space="preserve"> </w:t>
            </w:r>
          </w:p>
          <w:p w14:paraId="2B4A0FFD" w14:textId="77777777" w:rsidR="00D91BCD" w:rsidRDefault="00BA2905">
            <w:pPr>
              <w:spacing w:after="8" w:line="259" w:lineRule="auto"/>
              <w:ind w:left="0" w:firstLine="0"/>
            </w:pPr>
            <w:r>
              <w:rPr>
                <w:b/>
              </w:rPr>
              <w:t>Compétences orales générales</w:t>
            </w:r>
            <w:r>
              <w:t xml:space="preserve"> : </w:t>
            </w:r>
          </w:p>
          <w:p w14:paraId="5354382C" w14:textId="69CB7903" w:rsidR="00D91BCD" w:rsidRPr="00B13540" w:rsidRDefault="00BA2905">
            <w:pPr>
              <w:numPr>
                <w:ilvl w:val="0"/>
                <w:numId w:val="2"/>
              </w:numPr>
              <w:spacing w:after="9" w:line="259" w:lineRule="auto"/>
              <w:ind w:left="486" w:hanging="125"/>
              <w:rPr>
                <w:color w:val="auto"/>
              </w:rPr>
            </w:pPr>
            <w:r w:rsidRPr="00B13540">
              <w:rPr>
                <w:i/>
                <w:color w:val="auto"/>
              </w:rPr>
              <w:t>Prise de parole en continu sans note</w:t>
            </w:r>
            <w:r w:rsidR="00B13540">
              <w:rPr>
                <w:i/>
                <w:color w:val="auto"/>
              </w:rPr>
              <w:t>s</w:t>
            </w:r>
            <w:r w:rsidRPr="00B13540">
              <w:rPr>
                <w:i/>
                <w:color w:val="auto"/>
              </w:rPr>
              <w:t xml:space="preserve"> </w:t>
            </w:r>
          </w:p>
          <w:p w14:paraId="60FBD2F7" w14:textId="77777777" w:rsidR="00D91BCD" w:rsidRPr="00B13540" w:rsidRDefault="00BA2905">
            <w:pPr>
              <w:numPr>
                <w:ilvl w:val="0"/>
                <w:numId w:val="2"/>
              </w:numPr>
              <w:spacing w:after="9" w:line="259" w:lineRule="auto"/>
              <w:ind w:left="486" w:hanging="125"/>
              <w:rPr>
                <w:color w:val="auto"/>
              </w:rPr>
            </w:pPr>
            <w:r w:rsidRPr="00B13540">
              <w:rPr>
                <w:i/>
                <w:color w:val="auto"/>
              </w:rPr>
              <w:t xml:space="preserve">Reformuler / Saisir les informations importantes  </w:t>
            </w:r>
          </w:p>
          <w:p w14:paraId="37D9258C" w14:textId="77777777" w:rsidR="00D91BCD" w:rsidRPr="00B13540" w:rsidRDefault="00BA2905">
            <w:pPr>
              <w:numPr>
                <w:ilvl w:val="0"/>
                <w:numId w:val="2"/>
              </w:numPr>
              <w:spacing w:after="8" w:line="259" w:lineRule="auto"/>
              <w:ind w:left="486" w:hanging="125"/>
              <w:rPr>
                <w:color w:val="auto"/>
              </w:rPr>
            </w:pPr>
            <w:r w:rsidRPr="00B13540">
              <w:rPr>
                <w:i/>
                <w:color w:val="auto"/>
              </w:rPr>
              <w:t xml:space="preserve">Maîtrise de la voix (voix audible, débit, fluidité…) et du corps (posture) </w:t>
            </w:r>
          </w:p>
          <w:p w14:paraId="20824134" w14:textId="77777777" w:rsidR="00D91BCD" w:rsidRPr="00B13540" w:rsidRDefault="00BA2905">
            <w:pPr>
              <w:numPr>
                <w:ilvl w:val="0"/>
                <w:numId w:val="2"/>
              </w:numPr>
              <w:spacing w:after="8" w:line="259" w:lineRule="auto"/>
              <w:ind w:left="486" w:hanging="125"/>
              <w:rPr>
                <w:color w:val="auto"/>
              </w:rPr>
            </w:pPr>
            <w:r w:rsidRPr="00B13540">
              <w:rPr>
                <w:i/>
                <w:color w:val="auto"/>
              </w:rPr>
              <w:t xml:space="preserve">Qualité de langue (précision, syntaxe…) </w:t>
            </w:r>
          </w:p>
          <w:p w14:paraId="400C3D76" w14:textId="77777777" w:rsidR="00D91BCD" w:rsidRPr="00B13540" w:rsidRDefault="00BA2905">
            <w:pPr>
              <w:numPr>
                <w:ilvl w:val="0"/>
                <w:numId w:val="2"/>
              </w:numPr>
              <w:spacing w:after="9" w:line="259" w:lineRule="auto"/>
              <w:ind w:left="486" w:hanging="125"/>
              <w:rPr>
                <w:color w:val="auto"/>
              </w:rPr>
            </w:pPr>
            <w:r w:rsidRPr="00B13540">
              <w:rPr>
                <w:i/>
                <w:color w:val="auto"/>
              </w:rPr>
              <w:t xml:space="preserve">Capacité à respecter la durée imposée </w:t>
            </w:r>
          </w:p>
          <w:p w14:paraId="309E9BFA" w14:textId="77777777" w:rsidR="00D91BCD" w:rsidRDefault="00BA2905">
            <w:pPr>
              <w:numPr>
                <w:ilvl w:val="0"/>
                <w:numId w:val="2"/>
              </w:numPr>
              <w:spacing w:after="0" w:line="259" w:lineRule="auto"/>
              <w:ind w:left="486" w:hanging="125"/>
            </w:pPr>
            <w:r w:rsidRPr="00B13540">
              <w:rPr>
                <w:i/>
                <w:color w:val="auto"/>
              </w:rPr>
              <w:t>Capacité à prendre la parole de façon claire et convaincante</w:t>
            </w:r>
            <w:r w:rsidRPr="00B13540">
              <w:rPr>
                <w:color w:val="auto"/>
              </w:rPr>
              <w:t xml:space="preserve"> </w:t>
            </w:r>
          </w:p>
        </w:tc>
      </w:tr>
      <w:tr w:rsidR="00D91BCD" w14:paraId="7D3FA5FF" w14:textId="77777777" w:rsidTr="0049359C">
        <w:trPr>
          <w:trHeight w:val="451"/>
        </w:trPr>
        <w:tc>
          <w:tcPr>
            <w:tcW w:w="2196" w:type="dxa"/>
            <w:tcBorders>
              <w:top w:val="single" w:sz="4" w:space="0" w:color="000000"/>
              <w:left w:val="single" w:sz="4" w:space="0" w:color="000000"/>
              <w:bottom w:val="single" w:sz="4" w:space="0" w:color="000000"/>
              <w:right w:val="single" w:sz="4" w:space="0" w:color="000000"/>
            </w:tcBorders>
            <w:vAlign w:val="center"/>
          </w:tcPr>
          <w:p w14:paraId="5EE7C0B1" w14:textId="77777777" w:rsidR="00D91BCD" w:rsidRDefault="00BA2905">
            <w:pPr>
              <w:spacing w:after="0" w:line="259" w:lineRule="auto"/>
              <w:ind w:left="0" w:right="45" w:firstLine="0"/>
              <w:jc w:val="center"/>
            </w:pPr>
            <w:r>
              <w:rPr>
                <w:b/>
              </w:rPr>
              <w:t xml:space="preserve">Type d’activité </w:t>
            </w:r>
          </w:p>
        </w:tc>
        <w:tc>
          <w:tcPr>
            <w:tcW w:w="8224" w:type="dxa"/>
            <w:tcBorders>
              <w:top w:val="single" w:sz="4" w:space="0" w:color="000000"/>
              <w:left w:val="single" w:sz="4" w:space="0" w:color="000000"/>
              <w:bottom w:val="single" w:sz="4" w:space="0" w:color="000000"/>
              <w:right w:val="single" w:sz="4" w:space="0" w:color="000000"/>
            </w:tcBorders>
            <w:vAlign w:val="center"/>
          </w:tcPr>
          <w:p w14:paraId="24F59AC8" w14:textId="02B5EEBD" w:rsidR="00D91BCD" w:rsidRPr="0049359C" w:rsidRDefault="00BA2905" w:rsidP="0049359C">
            <w:pPr>
              <w:spacing w:after="0" w:line="259" w:lineRule="auto"/>
              <w:ind w:left="0" w:firstLine="0"/>
              <w:jc w:val="center"/>
              <w:rPr>
                <w:b/>
                <w:bCs/>
                <w:color w:val="auto"/>
              </w:rPr>
            </w:pPr>
            <w:r w:rsidRPr="00B13540">
              <w:rPr>
                <w:b/>
                <w:bCs/>
                <w:i/>
                <w:color w:val="auto"/>
              </w:rPr>
              <w:t>Structuration des connaissances</w:t>
            </w:r>
          </w:p>
        </w:tc>
      </w:tr>
      <w:tr w:rsidR="00D91BCD" w14:paraId="2562D618" w14:textId="77777777">
        <w:trPr>
          <w:trHeight w:val="1205"/>
        </w:trPr>
        <w:tc>
          <w:tcPr>
            <w:tcW w:w="2196" w:type="dxa"/>
            <w:tcBorders>
              <w:top w:val="single" w:sz="4" w:space="0" w:color="000000"/>
              <w:left w:val="single" w:sz="4" w:space="0" w:color="000000"/>
              <w:bottom w:val="single" w:sz="4" w:space="0" w:color="000000"/>
              <w:right w:val="single" w:sz="4" w:space="0" w:color="000000"/>
            </w:tcBorders>
            <w:vAlign w:val="center"/>
          </w:tcPr>
          <w:p w14:paraId="0DD02273" w14:textId="77777777" w:rsidR="00D91BCD" w:rsidRDefault="00BA2905">
            <w:pPr>
              <w:spacing w:after="0" w:line="239" w:lineRule="auto"/>
              <w:ind w:left="0" w:firstLine="0"/>
              <w:jc w:val="center"/>
            </w:pPr>
            <w:r>
              <w:rPr>
                <w:b/>
              </w:rPr>
              <w:t xml:space="preserve">Description succincte de l’activité </w:t>
            </w:r>
          </w:p>
          <w:p w14:paraId="04C63E2B" w14:textId="77777777" w:rsidR="00D91BCD" w:rsidRDefault="00BA2905">
            <w:pPr>
              <w:spacing w:after="0" w:line="259" w:lineRule="auto"/>
              <w:ind w:left="1" w:firstLine="0"/>
              <w:jc w:val="center"/>
            </w:pPr>
            <w:r>
              <w:rPr>
                <w:i/>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444BA76D" w14:textId="77777777" w:rsidR="00D91BCD" w:rsidRDefault="00BA2905">
            <w:pPr>
              <w:spacing w:after="0" w:line="259" w:lineRule="auto"/>
              <w:ind w:left="0" w:right="49" w:firstLine="0"/>
              <w:jc w:val="both"/>
            </w:pPr>
            <w:r w:rsidRPr="00B13540">
              <w:rPr>
                <w:i/>
                <w:color w:val="auto"/>
              </w:rPr>
              <w:t>Chaque semaine, un sujet sur le chapitre étudié en classe est donné par le professeur à un ou deux élèves (volontaires si possible). L’élève dispose alors d’une semaine pour préparer son oral. Il doit choisir 3 mots-clés sur le sujet et les développer à l’oral pendant 3 minutes sans notes. Evaluation et commentaires rapides du professeur et des élèves sur l’exposé</w:t>
            </w:r>
            <w:r>
              <w:rPr>
                <w:i/>
                <w:color w:val="7030A0"/>
              </w:rPr>
              <w:t>.</w:t>
            </w:r>
            <w:r>
              <w:t xml:space="preserve"> </w:t>
            </w:r>
          </w:p>
        </w:tc>
      </w:tr>
      <w:tr w:rsidR="00D91BCD" w14:paraId="556894BD" w14:textId="77777777">
        <w:trPr>
          <w:trHeight w:val="1913"/>
        </w:trPr>
        <w:tc>
          <w:tcPr>
            <w:tcW w:w="2196" w:type="dxa"/>
            <w:tcBorders>
              <w:top w:val="single" w:sz="4" w:space="0" w:color="000000"/>
              <w:left w:val="single" w:sz="4" w:space="0" w:color="000000"/>
              <w:bottom w:val="single" w:sz="4" w:space="0" w:color="000000"/>
              <w:right w:val="single" w:sz="4" w:space="0" w:color="000000"/>
            </w:tcBorders>
            <w:vAlign w:val="center"/>
          </w:tcPr>
          <w:p w14:paraId="5BBC13DC" w14:textId="77777777" w:rsidR="00D91BCD" w:rsidRDefault="00BA2905">
            <w:pPr>
              <w:spacing w:after="0" w:line="259" w:lineRule="auto"/>
              <w:ind w:left="2" w:right="3" w:firstLine="0"/>
              <w:jc w:val="center"/>
            </w:pPr>
            <w:r>
              <w:rPr>
                <w:b/>
              </w:rPr>
              <w:t xml:space="preserve">Mise en œuvre dans sa progression </w:t>
            </w:r>
          </w:p>
        </w:tc>
        <w:tc>
          <w:tcPr>
            <w:tcW w:w="8224" w:type="dxa"/>
            <w:tcBorders>
              <w:top w:val="single" w:sz="4" w:space="0" w:color="000000"/>
              <w:left w:val="single" w:sz="4" w:space="0" w:color="000000"/>
              <w:bottom w:val="single" w:sz="4" w:space="0" w:color="000000"/>
              <w:right w:val="single" w:sz="4" w:space="0" w:color="000000"/>
            </w:tcBorders>
          </w:tcPr>
          <w:p w14:paraId="5952C127" w14:textId="77777777" w:rsidR="00D91BCD" w:rsidRDefault="00BA2905">
            <w:pPr>
              <w:numPr>
                <w:ilvl w:val="0"/>
                <w:numId w:val="3"/>
              </w:numPr>
              <w:spacing w:after="0" w:line="259" w:lineRule="auto"/>
              <w:ind w:hanging="151"/>
            </w:pPr>
            <w:r>
              <w:rPr>
                <w:u w:val="single" w:color="000000"/>
              </w:rPr>
              <w:t>Place dans la progression de la séquence et/ou de l’année</w:t>
            </w:r>
            <w:r>
              <w:t xml:space="preserve"> : </w:t>
            </w:r>
          </w:p>
          <w:p w14:paraId="56C8D407" w14:textId="77777777" w:rsidR="00D91BCD" w:rsidRPr="00B13540" w:rsidRDefault="00BA2905">
            <w:pPr>
              <w:spacing w:after="2" w:line="237" w:lineRule="auto"/>
              <w:ind w:left="0" w:firstLine="0"/>
              <w:jc w:val="both"/>
              <w:rPr>
                <w:color w:val="auto"/>
              </w:rPr>
            </w:pPr>
            <w:r w:rsidRPr="00B13540">
              <w:rPr>
                <w:i/>
                <w:color w:val="auto"/>
              </w:rPr>
              <w:t>Instaurer un rituel en faisant cette activité au début de chaque séance de travaux pratiques, ou au début de chaque cours.</w:t>
            </w:r>
            <w:r w:rsidRPr="00B13540">
              <w:rPr>
                <w:color w:val="auto"/>
              </w:rPr>
              <w:t xml:space="preserve"> </w:t>
            </w:r>
          </w:p>
          <w:p w14:paraId="717AE8BB" w14:textId="77777777" w:rsidR="00D91BCD" w:rsidRDefault="00BA2905">
            <w:pPr>
              <w:spacing w:after="0" w:line="259" w:lineRule="auto"/>
              <w:ind w:left="0" w:firstLine="0"/>
            </w:pPr>
            <w:r>
              <w:t xml:space="preserve"> </w:t>
            </w:r>
          </w:p>
          <w:p w14:paraId="133F461F" w14:textId="77777777" w:rsidR="00D91BCD" w:rsidRDefault="00BA2905">
            <w:pPr>
              <w:numPr>
                <w:ilvl w:val="0"/>
                <w:numId w:val="3"/>
              </w:numPr>
              <w:spacing w:after="0" w:line="259" w:lineRule="auto"/>
              <w:ind w:hanging="151"/>
            </w:pPr>
            <w:r>
              <w:rPr>
                <w:u w:val="single" w:color="000000"/>
              </w:rPr>
              <w:t>Cadre de mise en œuvre de l’activité</w:t>
            </w:r>
            <w:r>
              <w:t xml:space="preserve"> :  </w:t>
            </w:r>
          </w:p>
          <w:p w14:paraId="12E77B0E" w14:textId="150D6E26" w:rsidR="00D91BCD" w:rsidRDefault="00BA2905">
            <w:pPr>
              <w:spacing w:after="0" w:line="259" w:lineRule="auto"/>
              <w:ind w:left="0" w:firstLine="0"/>
            </w:pPr>
            <w:r w:rsidRPr="00B13540">
              <w:rPr>
                <w:i/>
                <w:color w:val="auto"/>
              </w:rPr>
              <w:t>Préparation à la maison puis présentation orale en classe.</w:t>
            </w:r>
            <w:r w:rsidRPr="00B13540">
              <w:rPr>
                <w:color w:val="auto"/>
              </w:rPr>
              <w:t xml:space="preserve"> </w:t>
            </w:r>
          </w:p>
        </w:tc>
      </w:tr>
      <w:tr w:rsidR="00D91BCD" w14:paraId="3BEBE9E2" w14:textId="77777777">
        <w:trPr>
          <w:trHeight w:val="1354"/>
        </w:trPr>
        <w:tc>
          <w:tcPr>
            <w:tcW w:w="2196" w:type="dxa"/>
            <w:tcBorders>
              <w:top w:val="single" w:sz="4" w:space="0" w:color="000000"/>
              <w:left w:val="single" w:sz="4" w:space="0" w:color="000000"/>
              <w:bottom w:val="single" w:sz="4" w:space="0" w:color="000000"/>
              <w:right w:val="single" w:sz="4" w:space="0" w:color="000000"/>
            </w:tcBorders>
            <w:vAlign w:val="center"/>
          </w:tcPr>
          <w:p w14:paraId="281EE988" w14:textId="77777777" w:rsidR="00D91BCD" w:rsidRDefault="00BA2905">
            <w:pPr>
              <w:spacing w:after="0" w:line="259" w:lineRule="auto"/>
              <w:ind w:left="0" w:right="46" w:firstLine="0"/>
              <w:jc w:val="center"/>
            </w:pPr>
            <w:r>
              <w:rPr>
                <w:b/>
              </w:rPr>
              <w:t xml:space="preserve">Source(s) </w:t>
            </w:r>
          </w:p>
        </w:tc>
        <w:tc>
          <w:tcPr>
            <w:tcW w:w="8224" w:type="dxa"/>
            <w:tcBorders>
              <w:top w:val="single" w:sz="4" w:space="0" w:color="000000"/>
              <w:left w:val="single" w:sz="4" w:space="0" w:color="000000"/>
              <w:bottom w:val="single" w:sz="4" w:space="0" w:color="000000"/>
              <w:right w:val="single" w:sz="4" w:space="0" w:color="000000"/>
            </w:tcBorders>
          </w:tcPr>
          <w:p w14:paraId="44F1DC33" w14:textId="77777777" w:rsidR="00D91BCD" w:rsidRPr="00B13540" w:rsidRDefault="00BA2905">
            <w:pPr>
              <w:spacing w:after="0" w:line="259" w:lineRule="auto"/>
              <w:ind w:left="0" w:firstLine="0"/>
              <w:rPr>
                <w:color w:val="auto"/>
              </w:rPr>
            </w:pPr>
            <w:r w:rsidRPr="00B13540">
              <w:rPr>
                <w:i/>
                <w:color w:val="auto"/>
              </w:rPr>
              <w:t xml:space="preserve">Physique chimie première spécialité, Hatier, mai 2019 </w:t>
            </w:r>
          </w:p>
          <w:p w14:paraId="0D99698C" w14:textId="77777777" w:rsidR="00D91BCD" w:rsidRPr="00B13540" w:rsidRDefault="00BA2905">
            <w:pPr>
              <w:spacing w:after="0" w:line="259" w:lineRule="auto"/>
              <w:ind w:left="0" w:firstLine="0"/>
              <w:rPr>
                <w:color w:val="auto"/>
              </w:rPr>
            </w:pPr>
            <w:r w:rsidRPr="00B13540">
              <w:rPr>
                <w:i/>
                <w:color w:val="auto"/>
              </w:rPr>
              <w:t xml:space="preserve">Recommandations pour le grand oral, Cyril </w:t>
            </w:r>
            <w:proofErr w:type="spellStart"/>
            <w:r w:rsidRPr="00B13540">
              <w:rPr>
                <w:i/>
                <w:color w:val="auto"/>
              </w:rPr>
              <w:t>Delhay</w:t>
            </w:r>
            <w:proofErr w:type="spellEnd"/>
            <w:r w:rsidRPr="00B13540">
              <w:rPr>
                <w:i/>
                <w:color w:val="auto"/>
              </w:rPr>
              <w:t xml:space="preserve">, 19 juin 2019 </w:t>
            </w:r>
          </w:p>
          <w:p w14:paraId="5172CB3E" w14:textId="77777777" w:rsidR="00D91BCD" w:rsidRDefault="00BA2905">
            <w:pPr>
              <w:spacing w:after="0" w:line="259" w:lineRule="auto"/>
              <w:ind w:left="0" w:right="49" w:firstLine="0"/>
              <w:jc w:val="both"/>
            </w:pPr>
            <w:r w:rsidRPr="00B13540">
              <w:rPr>
                <w:i/>
                <w:color w:val="auto"/>
              </w:rPr>
              <w:t>B.O. spécial n=°2 du 13 février 2020 : épreuve orale dite « grand oral » de terminale Document du GRIESP : Oral, enjeu d’apprentissage en physique-chimie. L’oral, enjeu d’apprentissage en soi.</w:t>
            </w:r>
            <w:r w:rsidRPr="00B13540">
              <w:rPr>
                <w:color w:val="auto"/>
              </w:rPr>
              <w:t xml:space="preserve"> </w:t>
            </w:r>
          </w:p>
        </w:tc>
      </w:tr>
      <w:tr w:rsidR="00D91BCD" w14:paraId="072C89CE" w14:textId="77777777" w:rsidTr="00E24083">
        <w:trPr>
          <w:trHeight w:val="412"/>
        </w:trPr>
        <w:tc>
          <w:tcPr>
            <w:tcW w:w="2196" w:type="dxa"/>
            <w:tcBorders>
              <w:top w:val="single" w:sz="4" w:space="0" w:color="000000"/>
              <w:left w:val="single" w:sz="4" w:space="0" w:color="000000"/>
              <w:bottom w:val="single" w:sz="4" w:space="0" w:color="000000"/>
              <w:right w:val="single" w:sz="4" w:space="0" w:color="000000"/>
            </w:tcBorders>
            <w:vAlign w:val="center"/>
          </w:tcPr>
          <w:p w14:paraId="64784D34" w14:textId="77777777" w:rsidR="00D91BCD" w:rsidRPr="00B13540" w:rsidRDefault="00BA2905">
            <w:pPr>
              <w:spacing w:after="0" w:line="259" w:lineRule="auto"/>
              <w:ind w:left="0" w:right="48" w:firstLine="0"/>
              <w:jc w:val="center"/>
              <w:rPr>
                <w:color w:val="auto"/>
              </w:rPr>
            </w:pPr>
            <w:r w:rsidRPr="00B13540">
              <w:rPr>
                <w:b/>
                <w:color w:val="auto"/>
              </w:rPr>
              <w:t xml:space="preserve">Auteur(s) </w:t>
            </w:r>
          </w:p>
        </w:tc>
        <w:tc>
          <w:tcPr>
            <w:tcW w:w="8224" w:type="dxa"/>
            <w:tcBorders>
              <w:top w:val="single" w:sz="4" w:space="0" w:color="000000"/>
              <w:left w:val="single" w:sz="4" w:space="0" w:color="000000"/>
              <w:bottom w:val="single" w:sz="4" w:space="0" w:color="000000"/>
              <w:right w:val="single" w:sz="4" w:space="0" w:color="000000"/>
            </w:tcBorders>
            <w:vAlign w:val="bottom"/>
          </w:tcPr>
          <w:p w14:paraId="2BFF960F" w14:textId="172267A7" w:rsidR="00D91BCD" w:rsidRPr="00B13540" w:rsidRDefault="00B13540">
            <w:pPr>
              <w:spacing w:after="0" w:line="259" w:lineRule="auto"/>
              <w:ind w:left="0" w:firstLine="0"/>
              <w:rPr>
                <w:color w:val="auto"/>
              </w:rPr>
            </w:pPr>
            <w:r>
              <w:rPr>
                <w:i/>
                <w:color w:val="auto"/>
              </w:rPr>
              <w:t>E</w:t>
            </w:r>
            <w:r w:rsidR="00BA2905" w:rsidRPr="00B13540">
              <w:rPr>
                <w:i/>
                <w:color w:val="auto"/>
              </w:rPr>
              <w:t xml:space="preserve">lisabeth Dominé                –                  Lycée Jacques Cœur             -                 Bourges </w:t>
            </w:r>
          </w:p>
        </w:tc>
      </w:tr>
    </w:tbl>
    <w:p w14:paraId="2C3C83A8" w14:textId="18948B80" w:rsidR="00D91BCD" w:rsidRDefault="00D91BCD">
      <w:pPr>
        <w:spacing w:after="0" w:line="259" w:lineRule="auto"/>
        <w:ind w:left="0" w:firstLine="0"/>
      </w:pPr>
    </w:p>
    <w:p w14:paraId="15B861E1" w14:textId="5D8FBDF1" w:rsidR="0049359C" w:rsidRDefault="0049359C">
      <w:pPr>
        <w:spacing w:after="0" w:line="259" w:lineRule="auto"/>
        <w:ind w:left="0" w:firstLine="0"/>
      </w:pPr>
    </w:p>
    <w:p w14:paraId="6E76B225" w14:textId="5A9D2F59" w:rsidR="0049359C" w:rsidRDefault="0049359C">
      <w:pPr>
        <w:spacing w:after="0" w:line="259" w:lineRule="auto"/>
        <w:ind w:left="0" w:firstLine="0"/>
      </w:pPr>
    </w:p>
    <w:p w14:paraId="5B2E578D" w14:textId="77777777" w:rsidR="0049359C" w:rsidRDefault="0049359C">
      <w:pPr>
        <w:spacing w:after="0" w:line="259" w:lineRule="auto"/>
        <w:ind w:left="0" w:firstLine="0"/>
      </w:pPr>
    </w:p>
    <w:p w14:paraId="28939B8D" w14:textId="6CE607FD" w:rsidR="00D91BCD" w:rsidRDefault="00BA2905" w:rsidP="00B13540">
      <w:pPr>
        <w:pBdr>
          <w:top w:val="single" w:sz="17" w:space="0" w:color="808080"/>
          <w:left w:val="single" w:sz="17" w:space="0" w:color="808080"/>
          <w:bottom w:val="single" w:sz="17" w:space="0" w:color="808080"/>
          <w:right w:val="single" w:sz="17" w:space="0" w:color="808080"/>
        </w:pBdr>
        <w:shd w:val="clear" w:color="auto" w:fill="95B3D7"/>
        <w:tabs>
          <w:tab w:val="left" w:pos="5387"/>
          <w:tab w:val="left" w:pos="6096"/>
        </w:tabs>
        <w:spacing w:after="0" w:line="259" w:lineRule="auto"/>
        <w:ind w:left="0" w:right="4" w:firstLine="0"/>
        <w:jc w:val="center"/>
      </w:pPr>
      <w:r>
        <w:rPr>
          <w:b/>
          <w:color w:val="0F243E"/>
          <w:sz w:val="28"/>
        </w:rPr>
        <w:lastRenderedPageBreak/>
        <w:t>SCENARIO PEDAGOGIQUE</w:t>
      </w:r>
    </w:p>
    <w:p w14:paraId="41C329B1" w14:textId="77777777" w:rsidR="00D91BCD" w:rsidRDefault="00BA2905">
      <w:pPr>
        <w:spacing w:after="28" w:line="259" w:lineRule="auto"/>
        <w:ind w:left="0" w:firstLine="0"/>
      </w:pPr>
      <w:r>
        <w:t xml:space="preserve"> </w:t>
      </w:r>
    </w:p>
    <w:p w14:paraId="7723515A" w14:textId="77777777" w:rsidR="00D91BCD" w:rsidRDefault="00BA2905">
      <w:pPr>
        <w:pStyle w:val="Titre1"/>
        <w:ind w:left="-5"/>
      </w:pPr>
      <w:r>
        <w:t xml:space="preserve">CONSIGNES DONNÉES À L’ÉLÈVE – TRAVAIL À EFFECTUER – PRINCIPE </w:t>
      </w:r>
    </w:p>
    <w:p w14:paraId="20F4D2AC" w14:textId="77777777" w:rsidR="00D91BCD" w:rsidRDefault="00BA2905">
      <w:pPr>
        <w:spacing w:after="0" w:line="259" w:lineRule="auto"/>
        <w:ind w:left="0" w:firstLine="0"/>
      </w:pPr>
      <w:r>
        <w:rPr>
          <w:sz w:val="24"/>
        </w:rPr>
        <w:t xml:space="preserve"> </w:t>
      </w:r>
    </w:p>
    <w:tbl>
      <w:tblPr>
        <w:tblStyle w:val="TableGrid"/>
        <w:tblW w:w="10433" w:type="dxa"/>
        <w:tblInd w:w="-113" w:type="dxa"/>
        <w:tblCellMar>
          <w:top w:w="55" w:type="dxa"/>
          <w:left w:w="113" w:type="dxa"/>
          <w:right w:w="93" w:type="dxa"/>
        </w:tblCellMar>
        <w:tblLook w:val="04A0" w:firstRow="1" w:lastRow="0" w:firstColumn="1" w:lastColumn="0" w:noHBand="0" w:noVBand="1"/>
      </w:tblPr>
      <w:tblGrid>
        <w:gridCol w:w="10433"/>
      </w:tblGrid>
      <w:tr w:rsidR="00D91BCD" w14:paraId="59D2BC9F" w14:textId="77777777" w:rsidTr="00A865F8">
        <w:trPr>
          <w:trHeight w:val="2792"/>
        </w:trPr>
        <w:tc>
          <w:tcPr>
            <w:tcW w:w="10433" w:type="dxa"/>
            <w:tcBorders>
              <w:top w:val="single" w:sz="4" w:space="0" w:color="000000"/>
              <w:left w:val="single" w:sz="4" w:space="0" w:color="000000"/>
              <w:bottom w:val="single" w:sz="4" w:space="0" w:color="000000"/>
              <w:right w:val="single" w:sz="4" w:space="0" w:color="000000"/>
            </w:tcBorders>
          </w:tcPr>
          <w:p w14:paraId="7E27A639" w14:textId="77777777" w:rsidR="00D91BCD" w:rsidRDefault="00BA2905" w:rsidP="00A865F8">
            <w:pPr>
              <w:spacing w:after="0" w:line="285" w:lineRule="auto"/>
              <w:ind w:left="1306" w:right="1324" w:firstLine="0"/>
            </w:pPr>
            <w:r>
              <w:rPr>
                <w:b/>
                <w:sz w:val="28"/>
              </w:rPr>
              <w:t xml:space="preserve">Choisir </w:t>
            </w:r>
            <w:r>
              <w:rPr>
                <w:b/>
                <w:sz w:val="40"/>
                <w:u w:val="single" w:color="000000"/>
              </w:rPr>
              <w:t>3 mots-clés</w:t>
            </w:r>
            <w:r>
              <w:rPr>
                <w:b/>
                <w:sz w:val="40"/>
              </w:rPr>
              <w:t xml:space="preserve"> </w:t>
            </w:r>
            <w:r>
              <w:rPr>
                <w:b/>
                <w:sz w:val="28"/>
              </w:rPr>
              <w:t xml:space="preserve">sur le sujet donné par le professeur et les développer pendant </w:t>
            </w:r>
            <w:r>
              <w:rPr>
                <w:b/>
                <w:sz w:val="40"/>
                <w:u w:val="single" w:color="000000"/>
              </w:rPr>
              <w:t>3 minutes</w:t>
            </w:r>
            <w:r>
              <w:rPr>
                <w:b/>
                <w:sz w:val="28"/>
              </w:rPr>
              <w:t xml:space="preserve"> à l’oral devant la classe. </w:t>
            </w:r>
          </w:p>
          <w:p w14:paraId="5220C820" w14:textId="77777777" w:rsidR="00D91BCD" w:rsidRDefault="00BA2905">
            <w:pPr>
              <w:spacing w:after="59" w:line="259" w:lineRule="auto"/>
              <w:ind w:left="17" w:firstLine="0"/>
              <w:jc w:val="center"/>
            </w:pPr>
            <w:r>
              <w:rPr>
                <w:b/>
                <w:sz w:val="16"/>
              </w:rPr>
              <w:t xml:space="preserve"> </w:t>
            </w:r>
          </w:p>
          <w:p w14:paraId="7700192D" w14:textId="4AE4EEB9" w:rsidR="00D91BCD" w:rsidRDefault="00BA2905" w:rsidP="00A865F8">
            <w:pPr>
              <w:spacing w:after="0" w:line="240" w:lineRule="auto"/>
              <w:ind w:left="0" w:firstLine="0"/>
            </w:pPr>
            <w:r>
              <w:rPr>
                <w:sz w:val="24"/>
              </w:rPr>
              <w:t xml:space="preserve">Il est vivement conseillé de </w:t>
            </w:r>
            <w:r>
              <w:rPr>
                <w:b/>
                <w:sz w:val="24"/>
              </w:rPr>
              <w:t>rédiger une trace écrite</w:t>
            </w:r>
            <w:r>
              <w:rPr>
                <w:sz w:val="24"/>
              </w:rPr>
              <w:t xml:space="preserve"> pour construire et structurer votre oral, mais </w:t>
            </w:r>
            <w:r>
              <w:rPr>
                <w:b/>
                <w:sz w:val="24"/>
              </w:rPr>
              <w:t>elle ne devra pas être lue</w:t>
            </w:r>
            <w:r>
              <w:rPr>
                <w:sz w:val="24"/>
              </w:rPr>
              <w:t xml:space="preserve"> lors de votre exposé. Vous pourrez, si vous le souhaitez, utiliser un support pour illustrer ou renforcer vos propos (écrire une </w:t>
            </w:r>
            <w:r w:rsidR="00A865F8">
              <w:rPr>
                <w:sz w:val="24"/>
              </w:rPr>
              <w:t>relation entre grandeurs</w:t>
            </w:r>
            <w:r>
              <w:rPr>
                <w:sz w:val="24"/>
              </w:rPr>
              <w:t xml:space="preserve"> ou quelques mots au tableau, </w:t>
            </w:r>
            <w:proofErr w:type="spellStart"/>
            <w:r>
              <w:rPr>
                <w:sz w:val="24"/>
              </w:rPr>
              <w:t>vidéoprojet</w:t>
            </w:r>
            <w:r w:rsidR="00A865F8">
              <w:rPr>
                <w:sz w:val="24"/>
              </w:rPr>
              <w:t>er</w:t>
            </w:r>
            <w:proofErr w:type="spellEnd"/>
            <w:r>
              <w:rPr>
                <w:sz w:val="24"/>
              </w:rPr>
              <w:t xml:space="preserve"> un schéma…). </w:t>
            </w:r>
          </w:p>
        </w:tc>
      </w:tr>
    </w:tbl>
    <w:p w14:paraId="49970CE9" w14:textId="45BAEA6B" w:rsidR="00D91BCD" w:rsidRDefault="00BA2905" w:rsidP="00A865F8">
      <w:pPr>
        <w:spacing w:after="0" w:line="259" w:lineRule="auto"/>
        <w:ind w:left="0" w:firstLine="0"/>
      </w:pPr>
      <w:r>
        <w:rPr>
          <w:b/>
          <w:sz w:val="24"/>
        </w:rPr>
        <w:t xml:space="preserve"> </w:t>
      </w:r>
    </w:p>
    <w:p w14:paraId="42D71133" w14:textId="77777777" w:rsidR="00D91BCD" w:rsidRDefault="00BA2905">
      <w:pPr>
        <w:pStyle w:val="Titre1"/>
        <w:ind w:left="-5"/>
      </w:pPr>
      <w:r>
        <w:t xml:space="preserve">SUPPORT(S) ÉVENTUEL(S) D’ACTIVITÉ </w:t>
      </w:r>
    </w:p>
    <w:p w14:paraId="4FBBA11A" w14:textId="77777777" w:rsidR="00D91BCD" w:rsidRDefault="00BA2905">
      <w:pPr>
        <w:spacing w:after="0" w:line="259" w:lineRule="auto"/>
        <w:ind w:left="0" w:firstLine="0"/>
      </w:pPr>
      <w:r>
        <w:rPr>
          <w:sz w:val="24"/>
        </w:rPr>
        <w:t xml:space="preserve"> </w:t>
      </w:r>
    </w:p>
    <w:tbl>
      <w:tblPr>
        <w:tblStyle w:val="TableGrid"/>
        <w:tblW w:w="10423" w:type="dxa"/>
        <w:tblInd w:w="-108" w:type="dxa"/>
        <w:tblCellMar>
          <w:top w:w="55" w:type="dxa"/>
          <w:left w:w="108" w:type="dxa"/>
          <w:right w:w="46" w:type="dxa"/>
        </w:tblCellMar>
        <w:tblLook w:val="04A0" w:firstRow="1" w:lastRow="0" w:firstColumn="1" w:lastColumn="0" w:noHBand="0" w:noVBand="1"/>
      </w:tblPr>
      <w:tblGrid>
        <w:gridCol w:w="10423"/>
      </w:tblGrid>
      <w:tr w:rsidR="00D91BCD" w14:paraId="579FE03D" w14:textId="77777777">
        <w:trPr>
          <w:trHeight w:val="4354"/>
        </w:trPr>
        <w:tc>
          <w:tcPr>
            <w:tcW w:w="10423" w:type="dxa"/>
            <w:tcBorders>
              <w:top w:val="single" w:sz="4" w:space="0" w:color="000000"/>
              <w:left w:val="single" w:sz="4" w:space="0" w:color="000000"/>
              <w:bottom w:val="single" w:sz="4" w:space="0" w:color="000000"/>
              <w:right w:val="single" w:sz="4" w:space="0" w:color="000000"/>
            </w:tcBorders>
          </w:tcPr>
          <w:p w14:paraId="139BE172" w14:textId="77777777" w:rsidR="00A865F8" w:rsidRDefault="00BA2905">
            <w:pPr>
              <w:spacing w:after="34" w:line="350" w:lineRule="auto"/>
              <w:ind w:left="0" w:right="4849" w:firstLine="0"/>
              <w:jc w:val="both"/>
              <w:rPr>
                <w:b/>
                <w:color w:val="0070C0"/>
                <w:sz w:val="24"/>
              </w:rPr>
            </w:pPr>
            <w:r>
              <w:rPr>
                <w:b/>
                <w:color w:val="0070C0"/>
                <w:sz w:val="24"/>
                <w:u w:val="single" w:color="0070C0"/>
              </w:rPr>
              <w:t>Doc. 1 :</w:t>
            </w:r>
            <w:r>
              <w:rPr>
                <w:b/>
                <w:color w:val="0070C0"/>
                <w:sz w:val="24"/>
              </w:rPr>
              <w:t xml:space="preserve"> Quelques conseils pour préparer votre oral … </w:t>
            </w:r>
          </w:p>
          <w:p w14:paraId="6C203889" w14:textId="2EBFEAB5" w:rsidR="00D91BCD" w:rsidRDefault="00BA2905">
            <w:pPr>
              <w:spacing w:after="34" w:line="350" w:lineRule="auto"/>
              <w:ind w:left="0" w:right="4849" w:firstLine="0"/>
              <w:jc w:val="both"/>
            </w:pPr>
            <w:r>
              <w:t xml:space="preserve">- </w:t>
            </w:r>
            <w:r>
              <w:rPr>
                <w:b/>
              </w:rPr>
              <w:t xml:space="preserve">Relisez </w:t>
            </w:r>
            <w:r>
              <w:t xml:space="preserve">plusieurs fois l’énoncé du sujet donné. </w:t>
            </w:r>
          </w:p>
          <w:p w14:paraId="2B25D4A9" w14:textId="3C75F360" w:rsidR="00D91BCD" w:rsidRDefault="00A865F8" w:rsidP="00A865F8">
            <w:pPr>
              <w:spacing w:after="139" w:line="259" w:lineRule="auto"/>
              <w:ind w:left="0" w:firstLine="0"/>
            </w:pPr>
            <w:r>
              <w:t xml:space="preserve">- </w:t>
            </w:r>
            <w:r w:rsidR="00BA2905">
              <w:t xml:space="preserve">Relisez très attentivement le(s) cours correspondant(s) au sujet, et sélectionner </w:t>
            </w:r>
            <w:r w:rsidR="00BA2905">
              <w:rPr>
                <w:b/>
              </w:rPr>
              <w:t>3 mots</w:t>
            </w:r>
            <w:r w:rsidR="00BA2905">
              <w:t xml:space="preserve"> </w:t>
            </w:r>
            <w:r w:rsidR="00BA2905">
              <w:rPr>
                <w:b/>
              </w:rPr>
              <w:t>importants.</w:t>
            </w:r>
            <w:r w:rsidR="00BA2905">
              <w:t xml:space="preserve"> </w:t>
            </w:r>
          </w:p>
          <w:p w14:paraId="655C18A8" w14:textId="0D7E6D18" w:rsidR="00D91BCD" w:rsidRDefault="00A865F8" w:rsidP="00A865F8">
            <w:pPr>
              <w:spacing w:after="118" w:line="276" w:lineRule="auto"/>
              <w:ind w:left="0" w:firstLine="0"/>
            </w:pPr>
            <w:r>
              <w:t xml:space="preserve">- </w:t>
            </w:r>
            <w:r w:rsidR="00BA2905">
              <w:t xml:space="preserve">Notez sur une feuille de papier les </w:t>
            </w:r>
            <w:r w:rsidR="00BA2905">
              <w:rPr>
                <w:b/>
              </w:rPr>
              <w:t>idées majeures</w:t>
            </w:r>
            <w:r w:rsidR="00BA2905">
              <w:t xml:space="preserve"> que vous allez présenter sur chacun des mots choisis : définitions, </w:t>
            </w:r>
            <w:r>
              <w:t>relations entre grandeurs</w:t>
            </w:r>
            <w:r w:rsidR="00BA2905">
              <w:t xml:space="preserve">, schémas… </w:t>
            </w:r>
          </w:p>
          <w:p w14:paraId="192AC6E4" w14:textId="5D28242F" w:rsidR="00D91BCD" w:rsidRDefault="00A865F8" w:rsidP="00A865F8">
            <w:pPr>
              <w:spacing w:after="120" w:line="276" w:lineRule="auto"/>
              <w:ind w:left="0" w:firstLine="0"/>
            </w:pPr>
            <w:r>
              <w:t xml:space="preserve">- </w:t>
            </w:r>
            <w:r w:rsidR="00BA2905">
              <w:t>Faire les</w:t>
            </w:r>
            <w:r w:rsidR="00BA2905">
              <w:rPr>
                <w:b/>
              </w:rPr>
              <w:t xml:space="preserve"> liens</w:t>
            </w:r>
            <w:r w:rsidR="00BA2905">
              <w:t xml:space="preserve"> entre les différentes idées et réfléchir </w:t>
            </w:r>
            <w:r w:rsidR="00BA2905">
              <w:rPr>
                <w:b/>
              </w:rPr>
              <w:t>à l’ordre</w:t>
            </w:r>
            <w:r w:rsidR="00BA2905">
              <w:t xml:space="preserve"> dans lequel vous allez les présenter pour que vos propos soient </w:t>
            </w:r>
            <w:r w:rsidR="00BA2905">
              <w:rPr>
                <w:b/>
              </w:rPr>
              <w:t>clairs et cohérents</w:t>
            </w:r>
            <w:r w:rsidR="00BA2905">
              <w:t xml:space="preserve">.  </w:t>
            </w:r>
          </w:p>
          <w:p w14:paraId="191CD4D9" w14:textId="089EF794" w:rsidR="00D91BCD" w:rsidRDefault="00A865F8" w:rsidP="00A865F8">
            <w:pPr>
              <w:spacing w:after="137" w:line="259" w:lineRule="auto"/>
              <w:ind w:left="0" w:firstLine="0"/>
            </w:pPr>
            <w:r>
              <w:t xml:space="preserve">- </w:t>
            </w:r>
            <w:r w:rsidR="00BA2905">
              <w:t xml:space="preserve">Vous devez vous </w:t>
            </w:r>
            <w:r w:rsidR="00BA2905">
              <w:rPr>
                <w:b/>
              </w:rPr>
              <w:t>entrainer</w:t>
            </w:r>
            <w:r w:rsidR="00BA2905">
              <w:t xml:space="preserve"> plusieurs fois, </w:t>
            </w:r>
            <w:r w:rsidR="00BA2905">
              <w:rPr>
                <w:b/>
              </w:rPr>
              <w:t>à</w:t>
            </w:r>
            <w:r w:rsidR="00BA2905">
              <w:t xml:space="preserve"> </w:t>
            </w:r>
            <w:r w:rsidR="00BA2905">
              <w:rPr>
                <w:b/>
              </w:rPr>
              <w:t>haute voix, jusqu’à ce que vous n’ayez plus besoin de lire vos notes</w:t>
            </w:r>
            <w:r w:rsidR="00BA2905">
              <w:t xml:space="preserve">.  </w:t>
            </w:r>
          </w:p>
          <w:p w14:paraId="021E4F45" w14:textId="10AE6D0A" w:rsidR="00D91BCD" w:rsidRDefault="00A865F8" w:rsidP="00A865F8">
            <w:pPr>
              <w:spacing w:after="139" w:line="259" w:lineRule="auto"/>
              <w:ind w:left="0" w:firstLine="0"/>
            </w:pPr>
            <w:r>
              <w:t xml:space="preserve">- </w:t>
            </w:r>
            <w:r w:rsidR="00BA2905">
              <w:t xml:space="preserve">Veillez, </w:t>
            </w:r>
            <w:r w:rsidR="00BA2905">
              <w:rPr>
                <w:b/>
              </w:rPr>
              <w:t>chronomètre</w:t>
            </w:r>
            <w:r w:rsidR="00BA2905">
              <w:t xml:space="preserve"> en main, à ce que votre exposé dure </w:t>
            </w:r>
            <w:r w:rsidR="00BA2905">
              <w:rPr>
                <w:b/>
              </w:rPr>
              <w:t xml:space="preserve">3 minutes. </w:t>
            </w:r>
          </w:p>
          <w:p w14:paraId="5FD3B3A6" w14:textId="3FB08364" w:rsidR="00D91BCD" w:rsidRDefault="00A865F8" w:rsidP="00A865F8">
            <w:pPr>
              <w:spacing w:after="0" w:line="259" w:lineRule="auto"/>
              <w:ind w:left="0" w:firstLine="0"/>
            </w:pPr>
            <w:r>
              <w:t xml:space="preserve">- </w:t>
            </w:r>
            <w:r w:rsidR="00BA2905">
              <w:t xml:space="preserve">Il est conseillé de se </w:t>
            </w:r>
            <w:r w:rsidR="00BA2905">
              <w:rPr>
                <w:b/>
              </w:rPr>
              <w:t>filmer à la maison</w:t>
            </w:r>
            <w:r w:rsidR="00BA2905">
              <w:t xml:space="preserve"> pour corriger les défauts de </w:t>
            </w:r>
            <w:r w:rsidR="00BA2905">
              <w:rPr>
                <w:b/>
              </w:rPr>
              <w:t>posture</w:t>
            </w:r>
            <w:r w:rsidR="00BA2905">
              <w:t xml:space="preserve">, </w:t>
            </w:r>
            <w:r w:rsidR="00BA2905">
              <w:rPr>
                <w:b/>
              </w:rPr>
              <w:t>d’expression</w:t>
            </w:r>
            <w:r w:rsidR="00BA2905">
              <w:t xml:space="preserve">, la </w:t>
            </w:r>
            <w:r w:rsidR="00BA2905">
              <w:rPr>
                <w:b/>
              </w:rPr>
              <w:t>vitesse d’élocution…</w:t>
            </w:r>
            <w:r w:rsidR="00BA2905">
              <w:t xml:space="preserve"> </w:t>
            </w:r>
          </w:p>
        </w:tc>
      </w:tr>
    </w:tbl>
    <w:p w14:paraId="52D83149" w14:textId="3362F6C2" w:rsidR="00D91BCD" w:rsidRDefault="00BA2905">
      <w:pPr>
        <w:spacing w:after="0" w:line="259" w:lineRule="auto"/>
        <w:ind w:left="0" w:firstLine="0"/>
        <w:rPr>
          <w:b/>
          <w:sz w:val="10"/>
        </w:rPr>
      </w:pPr>
      <w:r>
        <w:rPr>
          <w:b/>
          <w:sz w:val="10"/>
        </w:rPr>
        <w:t xml:space="preserve"> </w:t>
      </w:r>
    </w:p>
    <w:p w14:paraId="76A14A03" w14:textId="77777777" w:rsidR="00A865F8" w:rsidRDefault="00A865F8">
      <w:pPr>
        <w:spacing w:after="0" w:line="259" w:lineRule="auto"/>
        <w:ind w:left="0" w:firstLine="0"/>
      </w:pPr>
    </w:p>
    <w:tbl>
      <w:tblPr>
        <w:tblStyle w:val="TableGrid"/>
        <w:tblW w:w="10433" w:type="dxa"/>
        <w:tblInd w:w="-113" w:type="dxa"/>
        <w:tblCellMar>
          <w:top w:w="72" w:type="dxa"/>
          <w:left w:w="113" w:type="dxa"/>
          <w:right w:w="282" w:type="dxa"/>
        </w:tblCellMar>
        <w:tblLook w:val="04A0" w:firstRow="1" w:lastRow="0" w:firstColumn="1" w:lastColumn="0" w:noHBand="0" w:noVBand="1"/>
      </w:tblPr>
      <w:tblGrid>
        <w:gridCol w:w="10433"/>
      </w:tblGrid>
      <w:tr w:rsidR="00D91BCD" w14:paraId="71187F09" w14:textId="77777777">
        <w:trPr>
          <w:trHeight w:val="3653"/>
        </w:trPr>
        <w:tc>
          <w:tcPr>
            <w:tcW w:w="10433" w:type="dxa"/>
            <w:tcBorders>
              <w:top w:val="single" w:sz="4" w:space="0" w:color="000000"/>
              <w:left w:val="single" w:sz="4" w:space="0" w:color="000000"/>
              <w:bottom w:val="single" w:sz="4" w:space="0" w:color="000000"/>
              <w:right w:val="single" w:sz="4" w:space="0" w:color="000000"/>
            </w:tcBorders>
          </w:tcPr>
          <w:p w14:paraId="1EB96D2E" w14:textId="77777777" w:rsidR="00A865F8" w:rsidRDefault="00BA2905">
            <w:pPr>
              <w:spacing w:after="34" w:line="350" w:lineRule="auto"/>
              <w:ind w:left="0" w:right="4522" w:firstLine="0"/>
              <w:jc w:val="both"/>
              <w:rPr>
                <w:b/>
                <w:color w:val="0070C0"/>
                <w:sz w:val="24"/>
              </w:rPr>
            </w:pPr>
            <w:r>
              <w:rPr>
                <w:b/>
                <w:color w:val="0070C0"/>
                <w:sz w:val="24"/>
                <w:u w:val="single" w:color="0070C0"/>
              </w:rPr>
              <w:t>Doc. 2 :</w:t>
            </w:r>
            <w:r>
              <w:rPr>
                <w:b/>
                <w:color w:val="0070C0"/>
                <w:sz w:val="24"/>
              </w:rPr>
              <w:t xml:space="preserve"> Quelques conseils pour présenter votre oral … </w:t>
            </w:r>
          </w:p>
          <w:p w14:paraId="4AE7ACB6" w14:textId="462BF095" w:rsidR="00D91BCD" w:rsidRDefault="00BA2905">
            <w:pPr>
              <w:spacing w:after="34" w:line="350" w:lineRule="auto"/>
              <w:ind w:left="0" w:right="4522" w:firstLine="0"/>
              <w:jc w:val="both"/>
            </w:pPr>
            <w:r>
              <w:t xml:space="preserve">- </w:t>
            </w:r>
            <w:r>
              <w:rPr>
                <w:b/>
              </w:rPr>
              <w:t>Parler face</w:t>
            </w:r>
            <w:r>
              <w:t xml:space="preserve"> à l’auditoire et le regarder. </w:t>
            </w:r>
          </w:p>
          <w:p w14:paraId="34D9B13D" w14:textId="77777777" w:rsidR="00D91BCD" w:rsidRDefault="00BA2905">
            <w:pPr>
              <w:numPr>
                <w:ilvl w:val="0"/>
                <w:numId w:val="5"/>
              </w:numPr>
              <w:spacing w:after="139" w:line="259" w:lineRule="auto"/>
              <w:ind w:hanging="118"/>
            </w:pPr>
            <w:r>
              <w:rPr>
                <w:b/>
              </w:rPr>
              <w:t>Parler fort</w:t>
            </w:r>
            <w:r>
              <w:t xml:space="preserve"> pour être bien entendu, </w:t>
            </w:r>
            <w:r>
              <w:rPr>
                <w:b/>
              </w:rPr>
              <w:t>pas trop vite</w:t>
            </w:r>
            <w:r>
              <w:t xml:space="preserve"> et en </w:t>
            </w:r>
            <w:r>
              <w:rPr>
                <w:b/>
              </w:rPr>
              <w:t>variant le ton</w:t>
            </w:r>
            <w:r>
              <w:t xml:space="preserve"> pour faire ressortir les idées principales. </w:t>
            </w:r>
          </w:p>
          <w:p w14:paraId="1E7132F3" w14:textId="77777777" w:rsidR="00D91BCD" w:rsidRDefault="00BA2905">
            <w:pPr>
              <w:numPr>
                <w:ilvl w:val="0"/>
                <w:numId w:val="5"/>
              </w:numPr>
              <w:spacing w:after="139" w:line="259" w:lineRule="auto"/>
              <w:ind w:hanging="118"/>
            </w:pPr>
            <w:r>
              <w:rPr>
                <w:b/>
              </w:rPr>
              <w:t xml:space="preserve">S’engager </w:t>
            </w:r>
            <w:r>
              <w:t xml:space="preserve">pleinement dans sa parole, être </w:t>
            </w:r>
            <w:r>
              <w:rPr>
                <w:b/>
              </w:rPr>
              <w:t>convaincant.</w:t>
            </w:r>
            <w:r>
              <w:t xml:space="preserve"> </w:t>
            </w:r>
          </w:p>
          <w:p w14:paraId="77BC5A2F" w14:textId="77777777" w:rsidR="00D91BCD" w:rsidRDefault="00BA2905">
            <w:pPr>
              <w:numPr>
                <w:ilvl w:val="0"/>
                <w:numId w:val="5"/>
              </w:numPr>
              <w:spacing w:after="136" w:line="259" w:lineRule="auto"/>
              <w:ind w:hanging="118"/>
            </w:pPr>
            <w:r>
              <w:t xml:space="preserve">Utiliser un vocabulaire </w:t>
            </w:r>
            <w:r>
              <w:rPr>
                <w:b/>
              </w:rPr>
              <w:t>riche et précis</w:t>
            </w:r>
            <w:r>
              <w:t xml:space="preserve">. </w:t>
            </w:r>
          </w:p>
          <w:p w14:paraId="0FDCA8F9" w14:textId="77777777" w:rsidR="00D91BCD" w:rsidRDefault="00BA2905">
            <w:pPr>
              <w:numPr>
                <w:ilvl w:val="0"/>
                <w:numId w:val="5"/>
              </w:numPr>
              <w:spacing w:after="139" w:line="259" w:lineRule="auto"/>
              <w:ind w:hanging="118"/>
            </w:pPr>
            <w:r>
              <w:t xml:space="preserve">Veiller discrètement au </w:t>
            </w:r>
            <w:r>
              <w:rPr>
                <w:b/>
              </w:rPr>
              <w:t>temps</w:t>
            </w:r>
            <w:r>
              <w:t xml:space="preserve"> qui passe. </w:t>
            </w:r>
          </w:p>
          <w:p w14:paraId="20517C41" w14:textId="291F5DEC" w:rsidR="00D91BCD" w:rsidRDefault="00BA2905" w:rsidP="00A865F8">
            <w:pPr>
              <w:numPr>
                <w:ilvl w:val="0"/>
                <w:numId w:val="5"/>
              </w:numPr>
              <w:spacing w:after="120" w:line="276" w:lineRule="auto"/>
              <w:ind w:hanging="118"/>
            </w:pPr>
            <w:r>
              <w:rPr>
                <w:b/>
              </w:rPr>
              <w:t>Limiter</w:t>
            </w:r>
            <w:r>
              <w:t xml:space="preserve"> le nombre d’informations que vous allez éventuellement noter (ou vidéo projeter) au tableau. Veiller à l’orthographe, à l’exactitude des formules et à la présentation. </w:t>
            </w:r>
          </w:p>
        </w:tc>
      </w:tr>
    </w:tbl>
    <w:p w14:paraId="53CE69AA" w14:textId="77777777" w:rsidR="00D91BCD" w:rsidRDefault="00BA2905">
      <w:pPr>
        <w:spacing w:after="98" w:line="259" w:lineRule="auto"/>
        <w:ind w:left="0" w:firstLine="0"/>
      </w:pPr>
      <w:r>
        <w:t xml:space="preserve"> </w:t>
      </w:r>
    </w:p>
    <w:p w14:paraId="30B88017" w14:textId="77777777" w:rsidR="00D91BCD" w:rsidRDefault="00BA2905">
      <w:pPr>
        <w:spacing w:after="95" w:line="259" w:lineRule="auto"/>
        <w:ind w:left="0" w:firstLine="0"/>
      </w:pPr>
      <w:r>
        <w:t xml:space="preserve"> </w:t>
      </w:r>
    </w:p>
    <w:p w14:paraId="3116CA53" w14:textId="77777777" w:rsidR="00D91BCD" w:rsidRDefault="00BA2905">
      <w:pPr>
        <w:spacing w:after="0" w:line="259" w:lineRule="auto"/>
        <w:ind w:left="0" w:firstLine="0"/>
      </w:pPr>
      <w:r>
        <w:t xml:space="preserve"> </w:t>
      </w:r>
    </w:p>
    <w:p w14:paraId="525C8F11" w14:textId="77777777" w:rsidR="00D91BCD" w:rsidRDefault="00BA2905">
      <w:pPr>
        <w:spacing w:after="0" w:line="259" w:lineRule="auto"/>
        <w:ind w:left="0" w:firstLine="0"/>
        <w:jc w:val="both"/>
      </w:pPr>
      <w:r>
        <w:lastRenderedPageBreak/>
        <w:t xml:space="preserve"> </w:t>
      </w:r>
    </w:p>
    <w:tbl>
      <w:tblPr>
        <w:tblStyle w:val="TableGrid"/>
        <w:tblW w:w="10594" w:type="dxa"/>
        <w:tblInd w:w="-113" w:type="dxa"/>
        <w:tblCellMar>
          <w:top w:w="53" w:type="dxa"/>
          <w:left w:w="113" w:type="dxa"/>
          <w:right w:w="115" w:type="dxa"/>
        </w:tblCellMar>
        <w:tblLook w:val="04A0" w:firstRow="1" w:lastRow="0" w:firstColumn="1" w:lastColumn="0" w:noHBand="0" w:noVBand="1"/>
      </w:tblPr>
      <w:tblGrid>
        <w:gridCol w:w="10594"/>
      </w:tblGrid>
      <w:tr w:rsidR="00D91BCD" w14:paraId="6A7C3ED3" w14:textId="77777777" w:rsidTr="0049359C">
        <w:trPr>
          <w:trHeight w:val="4764"/>
        </w:trPr>
        <w:tc>
          <w:tcPr>
            <w:tcW w:w="10594" w:type="dxa"/>
            <w:tcBorders>
              <w:top w:val="single" w:sz="4" w:space="0" w:color="000000"/>
              <w:left w:val="single" w:sz="4" w:space="0" w:color="000000"/>
              <w:bottom w:val="single" w:sz="4" w:space="0" w:color="000000"/>
              <w:right w:val="single" w:sz="4" w:space="0" w:color="000000"/>
            </w:tcBorders>
          </w:tcPr>
          <w:p w14:paraId="43E972DD" w14:textId="77777777" w:rsidR="00D91BCD" w:rsidRDefault="00BA2905">
            <w:pPr>
              <w:spacing w:after="0" w:line="259" w:lineRule="auto"/>
              <w:ind w:left="0" w:firstLine="0"/>
            </w:pPr>
            <w:r>
              <w:rPr>
                <w:b/>
                <w:color w:val="0070C0"/>
                <w:sz w:val="24"/>
                <w:u w:val="single" w:color="0070C0"/>
              </w:rPr>
              <w:t>Doc. 3 :</w:t>
            </w:r>
            <w:r>
              <w:rPr>
                <w:b/>
                <w:color w:val="0070C0"/>
                <w:sz w:val="24"/>
              </w:rPr>
              <w:t xml:space="preserve"> Les critères de réussite </w:t>
            </w:r>
          </w:p>
          <w:tbl>
            <w:tblPr>
              <w:tblStyle w:val="TableGrid"/>
              <w:tblW w:w="9994" w:type="dxa"/>
              <w:tblInd w:w="161" w:type="dxa"/>
              <w:tblCellMar>
                <w:top w:w="4" w:type="dxa"/>
                <w:left w:w="108" w:type="dxa"/>
                <w:right w:w="152" w:type="dxa"/>
              </w:tblCellMar>
              <w:tblLook w:val="04A0" w:firstRow="1" w:lastRow="0" w:firstColumn="1" w:lastColumn="0" w:noHBand="0" w:noVBand="1"/>
            </w:tblPr>
            <w:tblGrid>
              <w:gridCol w:w="7570"/>
              <w:gridCol w:w="2424"/>
            </w:tblGrid>
            <w:tr w:rsidR="00D91BCD" w14:paraId="776B2EC8" w14:textId="77777777" w:rsidTr="0049359C">
              <w:trPr>
                <w:trHeight w:val="538"/>
              </w:trPr>
              <w:tc>
                <w:tcPr>
                  <w:tcW w:w="7569" w:type="dxa"/>
                  <w:tcBorders>
                    <w:top w:val="single" w:sz="4" w:space="0" w:color="000000"/>
                    <w:left w:val="single" w:sz="4" w:space="0" w:color="000000"/>
                    <w:bottom w:val="single" w:sz="4" w:space="0" w:color="000000"/>
                    <w:right w:val="single" w:sz="4" w:space="0" w:color="000000"/>
                  </w:tcBorders>
                  <w:vAlign w:val="center"/>
                </w:tcPr>
                <w:p w14:paraId="6DE87381" w14:textId="24A1579E" w:rsidR="00D91BCD" w:rsidRDefault="00BA2905" w:rsidP="0049359C">
                  <w:pPr>
                    <w:spacing w:after="0" w:line="259" w:lineRule="auto"/>
                    <w:ind w:left="0" w:firstLine="0"/>
                  </w:pPr>
                  <w:r>
                    <w:t>Parler debout devant les autres sans note</w:t>
                  </w:r>
                  <w:r w:rsidR="00A865F8">
                    <w:t>s</w:t>
                  </w:r>
                  <w: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09A4194C" w14:textId="77777777" w:rsidR="00D91BCD" w:rsidRDefault="00BA2905" w:rsidP="0049359C">
                  <w:pPr>
                    <w:spacing w:after="0" w:line="259" w:lineRule="auto"/>
                    <w:ind w:left="0" w:right="1" w:firstLine="0"/>
                    <w:jc w:val="right"/>
                  </w:pPr>
                  <w:r>
                    <w:rPr>
                      <w:noProof/>
                    </w:rPr>
                    <w:drawing>
                      <wp:inline distT="0" distB="0" distL="0" distR="0" wp14:anchorId="093A5568" wp14:editId="1DEB3BDE">
                        <wp:extent cx="1267460" cy="247015"/>
                        <wp:effectExtent l="0" t="0" r="0" b="0"/>
                        <wp:docPr id="1029" name="Picture 1029"/>
                        <wp:cNvGraphicFramePr/>
                        <a:graphic xmlns:a="http://schemas.openxmlformats.org/drawingml/2006/main">
                          <a:graphicData uri="http://schemas.openxmlformats.org/drawingml/2006/picture">
                            <pic:pic xmlns:pic="http://schemas.openxmlformats.org/drawingml/2006/picture">
                              <pic:nvPicPr>
                                <pic:cNvPr id="1029" name="Picture 1029"/>
                                <pic:cNvPicPr/>
                              </pic:nvPicPr>
                              <pic:blipFill>
                                <a:blip r:embed="rId7"/>
                                <a:stretch>
                                  <a:fillRect/>
                                </a:stretch>
                              </pic:blipFill>
                              <pic:spPr>
                                <a:xfrm>
                                  <a:off x="0" y="0"/>
                                  <a:ext cx="1267460"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3A994F12" w14:textId="77777777" w:rsidTr="0049359C">
              <w:trPr>
                <w:trHeight w:val="538"/>
              </w:trPr>
              <w:tc>
                <w:tcPr>
                  <w:tcW w:w="7569" w:type="dxa"/>
                  <w:tcBorders>
                    <w:top w:val="single" w:sz="4" w:space="0" w:color="000000"/>
                    <w:left w:val="single" w:sz="4" w:space="0" w:color="000000"/>
                    <w:bottom w:val="single" w:sz="4" w:space="0" w:color="000000"/>
                    <w:right w:val="single" w:sz="4" w:space="0" w:color="000000"/>
                  </w:tcBorders>
                  <w:vAlign w:val="center"/>
                </w:tcPr>
                <w:p w14:paraId="65EE9502" w14:textId="77777777" w:rsidR="00D91BCD" w:rsidRDefault="00BA2905" w:rsidP="0049359C">
                  <w:pPr>
                    <w:spacing w:after="0" w:line="259" w:lineRule="auto"/>
                    <w:ind w:left="0" w:firstLine="0"/>
                  </w:pPr>
                  <w:r>
                    <w:t xml:space="preserve">Qualités oratoires (intensité de la voix, débit, fluidité, force de conviction…) </w:t>
                  </w:r>
                </w:p>
              </w:tc>
              <w:tc>
                <w:tcPr>
                  <w:tcW w:w="2424" w:type="dxa"/>
                  <w:tcBorders>
                    <w:top w:val="single" w:sz="4" w:space="0" w:color="000000"/>
                    <w:left w:val="single" w:sz="4" w:space="0" w:color="000000"/>
                    <w:bottom w:val="single" w:sz="4" w:space="0" w:color="000000"/>
                    <w:right w:val="single" w:sz="4" w:space="0" w:color="000000"/>
                  </w:tcBorders>
                  <w:vAlign w:val="center"/>
                </w:tcPr>
                <w:p w14:paraId="0CD74C5D" w14:textId="77777777" w:rsidR="00D91BCD" w:rsidRDefault="00BA2905" w:rsidP="0049359C">
                  <w:pPr>
                    <w:spacing w:after="0" w:line="259" w:lineRule="auto"/>
                    <w:ind w:left="0" w:right="1" w:firstLine="0"/>
                    <w:jc w:val="right"/>
                  </w:pPr>
                  <w:r>
                    <w:rPr>
                      <w:noProof/>
                    </w:rPr>
                    <w:drawing>
                      <wp:inline distT="0" distB="0" distL="0" distR="0" wp14:anchorId="64647941" wp14:editId="7D8CA8FF">
                        <wp:extent cx="1267460" cy="246380"/>
                        <wp:effectExtent l="0" t="0" r="0" b="0"/>
                        <wp:docPr id="1055" name="Picture 1055"/>
                        <wp:cNvGraphicFramePr/>
                        <a:graphic xmlns:a="http://schemas.openxmlformats.org/drawingml/2006/main">
                          <a:graphicData uri="http://schemas.openxmlformats.org/drawingml/2006/picture">
                            <pic:pic xmlns:pic="http://schemas.openxmlformats.org/drawingml/2006/picture">
                              <pic:nvPicPr>
                                <pic:cNvPr id="1055" name="Picture 1055"/>
                                <pic:cNvPicPr/>
                              </pic:nvPicPr>
                              <pic:blipFill>
                                <a:blip r:embed="rId7"/>
                                <a:stretch>
                                  <a:fillRect/>
                                </a:stretch>
                              </pic:blipFill>
                              <pic:spPr>
                                <a:xfrm>
                                  <a:off x="0" y="0"/>
                                  <a:ext cx="1267460" cy="246380"/>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34B6EAB2" w14:textId="77777777" w:rsidTr="0049359C">
              <w:trPr>
                <w:trHeight w:val="816"/>
              </w:trPr>
              <w:tc>
                <w:tcPr>
                  <w:tcW w:w="7569" w:type="dxa"/>
                  <w:tcBorders>
                    <w:top w:val="single" w:sz="4" w:space="0" w:color="000000"/>
                    <w:left w:val="single" w:sz="4" w:space="0" w:color="000000"/>
                    <w:bottom w:val="single" w:sz="4" w:space="0" w:color="000000"/>
                    <w:right w:val="single" w:sz="4" w:space="0" w:color="000000"/>
                  </w:tcBorders>
                  <w:vAlign w:val="center"/>
                </w:tcPr>
                <w:p w14:paraId="267B43BA" w14:textId="77777777" w:rsidR="00D91BCD" w:rsidRDefault="00BA2905" w:rsidP="0049359C">
                  <w:pPr>
                    <w:spacing w:after="0" w:line="259" w:lineRule="auto"/>
                    <w:ind w:left="0" w:firstLine="0"/>
                  </w:pPr>
                  <w:r>
                    <w:t xml:space="preserve">Qualité de l’expression orale (phrases bien construites et vocabulaire scientifique adapté) </w:t>
                  </w:r>
                </w:p>
              </w:tc>
              <w:tc>
                <w:tcPr>
                  <w:tcW w:w="2424" w:type="dxa"/>
                  <w:tcBorders>
                    <w:top w:val="single" w:sz="4" w:space="0" w:color="000000"/>
                    <w:left w:val="single" w:sz="4" w:space="0" w:color="000000"/>
                    <w:bottom w:val="single" w:sz="4" w:space="0" w:color="000000"/>
                    <w:right w:val="single" w:sz="4" w:space="0" w:color="000000"/>
                  </w:tcBorders>
                  <w:vAlign w:val="center"/>
                </w:tcPr>
                <w:p w14:paraId="61E1F668" w14:textId="77777777" w:rsidR="00D91BCD" w:rsidRDefault="00BA2905" w:rsidP="0049359C">
                  <w:pPr>
                    <w:spacing w:after="0" w:line="259" w:lineRule="auto"/>
                    <w:ind w:left="0" w:right="1" w:firstLine="0"/>
                    <w:jc w:val="right"/>
                  </w:pPr>
                  <w:r>
                    <w:rPr>
                      <w:noProof/>
                    </w:rPr>
                    <w:drawing>
                      <wp:inline distT="0" distB="0" distL="0" distR="0" wp14:anchorId="183C3E8B" wp14:editId="5A38105E">
                        <wp:extent cx="1267460" cy="247015"/>
                        <wp:effectExtent l="0" t="0" r="0" b="0"/>
                        <wp:docPr id="1074" name="Picture 1074"/>
                        <wp:cNvGraphicFramePr/>
                        <a:graphic xmlns:a="http://schemas.openxmlformats.org/drawingml/2006/main">
                          <a:graphicData uri="http://schemas.openxmlformats.org/drawingml/2006/picture">
                            <pic:pic xmlns:pic="http://schemas.openxmlformats.org/drawingml/2006/picture">
                              <pic:nvPicPr>
                                <pic:cNvPr id="1074" name="Picture 1074"/>
                                <pic:cNvPicPr/>
                              </pic:nvPicPr>
                              <pic:blipFill>
                                <a:blip r:embed="rId7"/>
                                <a:stretch>
                                  <a:fillRect/>
                                </a:stretch>
                              </pic:blipFill>
                              <pic:spPr>
                                <a:xfrm>
                                  <a:off x="0" y="0"/>
                                  <a:ext cx="1267460"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1C1A0662" w14:textId="77777777" w:rsidTr="0049359C">
              <w:trPr>
                <w:trHeight w:val="538"/>
              </w:trPr>
              <w:tc>
                <w:tcPr>
                  <w:tcW w:w="7569" w:type="dxa"/>
                  <w:tcBorders>
                    <w:top w:val="single" w:sz="4" w:space="0" w:color="000000"/>
                    <w:left w:val="single" w:sz="4" w:space="0" w:color="000000"/>
                    <w:bottom w:val="single" w:sz="4" w:space="0" w:color="000000"/>
                    <w:right w:val="single" w:sz="4" w:space="0" w:color="000000"/>
                  </w:tcBorders>
                  <w:vAlign w:val="center"/>
                </w:tcPr>
                <w:p w14:paraId="68566C41" w14:textId="397B17B4" w:rsidR="00D91BCD" w:rsidRDefault="00BA2905" w:rsidP="0049359C">
                  <w:pPr>
                    <w:spacing w:after="0" w:line="259" w:lineRule="auto"/>
                    <w:ind w:left="0" w:firstLine="0"/>
                  </w:pPr>
                  <w:r>
                    <w:t>Respecter l</w:t>
                  </w:r>
                  <w:r w:rsidR="00A865F8">
                    <w:t>a durée imposée de l’intervention</w:t>
                  </w:r>
                </w:p>
              </w:tc>
              <w:tc>
                <w:tcPr>
                  <w:tcW w:w="2424" w:type="dxa"/>
                  <w:tcBorders>
                    <w:top w:val="single" w:sz="4" w:space="0" w:color="000000"/>
                    <w:left w:val="single" w:sz="4" w:space="0" w:color="000000"/>
                    <w:bottom w:val="single" w:sz="4" w:space="0" w:color="000000"/>
                    <w:right w:val="single" w:sz="4" w:space="0" w:color="000000"/>
                  </w:tcBorders>
                  <w:vAlign w:val="center"/>
                </w:tcPr>
                <w:p w14:paraId="5683DF4A" w14:textId="77777777" w:rsidR="00D91BCD" w:rsidRDefault="00BA2905" w:rsidP="0049359C">
                  <w:pPr>
                    <w:spacing w:after="0" w:line="259" w:lineRule="auto"/>
                    <w:ind w:left="0" w:right="1" w:firstLine="0"/>
                    <w:jc w:val="right"/>
                  </w:pPr>
                  <w:r>
                    <w:rPr>
                      <w:noProof/>
                    </w:rPr>
                    <w:drawing>
                      <wp:inline distT="0" distB="0" distL="0" distR="0" wp14:anchorId="33D8D6FE" wp14:editId="20BC96E2">
                        <wp:extent cx="1267460" cy="247015"/>
                        <wp:effectExtent l="0" t="0" r="0" b="0"/>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7"/>
                                <a:stretch>
                                  <a:fillRect/>
                                </a:stretch>
                              </pic:blipFill>
                              <pic:spPr>
                                <a:xfrm>
                                  <a:off x="0" y="0"/>
                                  <a:ext cx="1267460"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6BCC88B3" w14:textId="77777777" w:rsidTr="0049359C">
              <w:trPr>
                <w:trHeight w:val="540"/>
              </w:trPr>
              <w:tc>
                <w:tcPr>
                  <w:tcW w:w="7569" w:type="dxa"/>
                  <w:tcBorders>
                    <w:top w:val="single" w:sz="4" w:space="0" w:color="000000"/>
                    <w:left w:val="single" w:sz="4" w:space="0" w:color="000000"/>
                    <w:bottom w:val="single" w:sz="4" w:space="0" w:color="000000"/>
                    <w:right w:val="single" w:sz="4" w:space="0" w:color="000000"/>
                  </w:tcBorders>
                  <w:vAlign w:val="center"/>
                </w:tcPr>
                <w:p w14:paraId="2D7391AE" w14:textId="77777777" w:rsidR="00D91BCD" w:rsidRDefault="00BA2905" w:rsidP="0049359C">
                  <w:pPr>
                    <w:spacing w:after="0" w:line="259" w:lineRule="auto"/>
                    <w:ind w:left="0" w:firstLine="0"/>
                  </w:pPr>
                  <w:r>
                    <w:t>Propos exacts</w:t>
                  </w:r>
                  <w:r>
                    <w:rPr>
                      <w:color w:val="15A53F"/>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45A87CE7" w14:textId="77777777" w:rsidR="00D91BCD" w:rsidRDefault="00BA2905" w:rsidP="0049359C">
                  <w:pPr>
                    <w:spacing w:after="0" w:line="259" w:lineRule="auto"/>
                    <w:ind w:left="0" w:right="1" w:firstLine="0"/>
                    <w:jc w:val="right"/>
                  </w:pPr>
                  <w:r>
                    <w:rPr>
                      <w:noProof/>
                    </w:rPr>
                    <w:drawing>
                      <wp:inline distT="0" distB="0" distL="0" distR="0" wp14:anchorId="7DF50FF3" wp14:editId="3D71D1CB">
                        <wp:extent cx="1267460" cy="247015"/>
                        <wp:effectExtent l="0" t="0" r="0" b="0"/>
                        <wp:docPr id="1101" name="Picture 1101"/>
                        <wp:cNvGraphicFramePr/>
                        <a:graphic xmlns:a="http://schemas.openxmlformats.org/drawingml/2006/main">
                          <a:graphicData uri="http://schemas.openxmlformats.org/drawingml/2006/picture">
                            <pic:pic xmlns:pic="http://schemas.openxmlformats.org/drawingml/2006/picture">
                              <pic:nvPicPr>
                                <pic:cNvPr id="1101" name="Picture 1101"/>
                                <pic:cNvPicPr/>
                              </pic:nvPicPr>
                              <pic:blipFill>
                                <a:blip r:embed="rId7"/>
                                <a:stretch>
                                  <a:fillRect/>
                                </a:stretch>
                              </pic:blipFill>
                              <pic:spPr>
                                <a:xfrm>
                                  <a:off x="0" y="0"/>
                                  <a:ext cx="1267460"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42AE0BC6" w14:textId="77777777" w:rsidTr="0049359C">
              <w:trPr>
                <w:trHeight w:val="538"/>
              </w:trPr>
              <w:tc>
                <w:tcPr>
                  <w:tcW w:w="7569" w:type="dxa"/>
                  <w:tcBorders>
                    <w:top w:val="single" w:sz="4" w:space="0" w:color="000000"/>
                    <w:left w:val="single" w:sz="4" w:space="0" w:color="000000"/>
                    <w:bottom w:val="single" w:sz="4" w:space="0" w:color="000000"/>
                    <w:right w:val="single" w:sz="4" w:space="0" w:color="000000"/>
                  </w:tcBorders>
                  <w:vAlign w:val="center"/>
                </w:tcPr>
                <w:p w14:paraId="20A5329D" w14:textId="77777777" w:rsidR="00D91BCD" w:rsidRDefault="00BA2905" w:rsidP="0049359C">
                  <w:pPr>
                    <w:spacing w:after="0" w:line="259" w:lineRule="auto"/>
                    <w:ind w:left="0" w:firstLine="0"/>
                  </w:pPr>
                  <w:r>
                    <w:t>Propos clairs, structurés</w:t>
                  </w:r>
                  <w:r>
                    <w:rPr>
                      <w:color w:val="15A53F"/>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7C9386F9" w14:textId="77777777" w:rsidR="00D91BCD" w:rsidRDefault="00BA2905" w:rsidP="0049359C">
                  <w:pPr>
                    <w:spacing w:after="0" w:line="259" w:lineRule="auto"/>
                    <w:ind w:left="0" w:right="1" w:firstLine="0"/>
                    <w:jc w:val="right"/>
                  </w:pPr>
                  <w:r>
                    <w:rPr>
                      <w:noProof/>
                    </w:rPr>
                    <w:drawing>
                      <wp:inline distT="0" distB="0" distL="0" distR="0" wp14:anchorId="528A1D9B" wp14:editId="179E9A61">
                        <wp:extent cx="1267460" cy="247015"/>
                        <wp:effectExtent l="0" t="0" r="0" b="0"/>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7"/>
                                <a:stretch>
                                  <a:fillRect/>
                                </a:stretch>
                              </pic:blipFill>
                              <pic:spPr>
                                <a:xfrm>
                                  <a:off x="0" y="0"/>
                                  <a:ext cx="1267460"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0189E42C" w14:textId="77777777" w:rsidTr="0049359C">
              <w:trPr>
                <w:trHeight w:val="538"/>
              </w:trPr>
              <w:tc>
                <w:tcPr>
                  <w:tcW w:w="7569" w:type="dxa"/>
                  <w:tcBorders>
                    <w:top w:val="single" w:sz="4" w:space="0" w:color="000000"/>
                    <w:left w:val="single" w:sz="4" w:space="0" w:color="000000"/>
                    <w:bottom w:val="single" w:sz="4" w:space="0" w:color="000000"/>
                    <w:right w:val="single" w:sz="4" w:space="0" w:color="000000"/>
                  </w:tcBorders>
                  <w:vAlign w:val="center"/>
                </w:tcPr>
                <w:p w14:paraId="2A067496" w14:textId="77777777" w:rsidR="00D91BCD" w:rsidRDefault="00BA2905" w:rsidP="0049359C">
                  <w:pPr>
                    <w:spacing w:after="0" w:line="259" w:lineRule="auto"/>
                    <w:ind w:left="0" w:firstLine="0"/>
                  </w:pPr>
                  <w:r>
                    <w:t>Propos pertinents (choix des 3 mots + développement cohérent)</w:t>
                  </w:r>
                  <w:r>
                    <w:rPr>
                      <w:color w:val="15A53F"/>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54B3672C" w14:textId="77777777" w:rsidR="00D91BCD" w:rsidRDefault="00BA2905" w:rsidP="0049359C">
                  <w:pPr>
                    <w:spacing w:after="0" w:line="259" w:lineRule="auto"/>
                    <w:ind w:left="0" w:right="1" w:firstLine="0"/>
                    <w:jc w:val="right"/>
                  </w:pPr>
                  <w:r>
                    <w:rPr>
                      <w:noProof/>
                    </w:rPr>
                    <w:drawing>
                      <wp:inline distT="0" distB="0" distL="0" distR="0" wp14:anchorId="3A953143" wp14:editId="088FAFC2">
                        <wp:extent cx="1267460" cy="247015"/>
                        <wp:effectExtent l="0" t="0" r="0" b="0"/>
                        <wp:docPr id="1140" name="Picture 1140"/>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7"/>
                                <a:stretch>
                                  <a:fillRect/>
                                </a:stretch>
                              </pic:blipFill>
                              <pic:spPr>
                                <a:xfrm>
                                  <a:off x="0" y="0"/>
                                  <a:ext cx="1267460" cy="247015"/>
                                </a:xfrm>
                                <a:prstGeom prst="rect">
                                  <a:avLst/>
                                </a:prstGeom>
                              </pic:spPr>
                            </pic:pic>
                          </a:graphicData>
                        </a:graphic>
                      </wp:inline>
                    </w:drawing>
                  </w:r>
                  <w:r>
                    <w:rPr>
                      <w:rFonts w:ascii="Times New Roman" w:eastAsia="Times New Roman" w:hAnsi="Times New Roman" w:cs="Times New Roman"/>
                      <w:sz w:val="24"/>
                    </w:rPr>
                    <w:t xml:space="preserve"> </w:t>
                  </w:r>
                </w:p>
              </w:tc>
            </w:tr>
          </w:tbl>
          <w:p w14:paraId="22030FA7" w14:textId="77777777" w:rsidR="00D91BCD" w:rsidRDefault="00BA2905">
            <w:pPr>
              <w:spacing w:after="0" w:line="259" w:lineRule="auto"/>
              <w:ind w:left="0" w:firstLine="0"/>
            </w:pPr>
            <w:r>
              <w:rPr>
                <w:sz w:val="34"/>
                <w:vertAlign w:val="subscript"/>
              </w:rPr>
              <w:t xml:space="preserve"> </w:t>
            </w:r>
            <w:r>
              <w:rPr>
                <w:rFonts w:ascii="Times New Roman" w:eastAsia="Times New Roman" w:hAnsi="Times New Roman" w:cs="Times New Roman"/>
                <w:sz w:val="24"/>
              </w:rPr>
              <w:t xml:space="preserve"> </w:t>
            </w:r>
          </w:p>
        </w:tc>
      </w:tr>
    </w:tbl>
    <w:p w14:paraId="3B832318" w14:textId="77777777" w:rsidR="00D91BCD" w:rsidRDefault="00BA2905">
      <w:pPr>
        <w:spacing w:after="0" w:line="259" w:lineRule="auto"/>
        <w:ind w:left="0" w:firstLine="0"/>
        <w:jc w:val="both"/>
      </w:pPr>
      <w:r>
        <w:rPr>
          <w:b/>
          <w:sz w:val="16"/>
        </w:rPr>
        <w:t xml:space="preserve"> </w:t>
      </w:r>
    </w:p>
    <w:p w14:paraId="30E62A3C" w14:textId="77777777" w:rsidR="00D91BCD" w:rsidRDefault="00BA2905">
      <w:pPr>
        <w:spacing w:after="0" w:line="259" w:lineRule="auto"/>
        <w:ind w:left="0" w:firstLine="0"/>
        <w:jc w:val="both"/>
      </w:pPr>
      <w:r>
        <w:rPr>
          <w:b/>
          <w:sz w:val="16"/>
        </w:rPr>
        <w:t xml:space="preserve"> </w:t>
      </w:r>
    </w:p>
    <w:tbl>
      <w:tblPr>
        <w:tblStyle w:val="TableGrid"/>
        <w:tblW w:w="10577" w:type="dxa"/>
        <w:tblInd w:w="-108" w:type="dxa"/>
        <w:tblCellMar>
          <w:top w:w="48" w:type="dxa"/>
          <w:left w:w="108" w:type="dxa"/>
          <w:right w:w="60" w:type="dxa"/>
        </w:tblCellMar>
        <w:tblLook w:val="04A0" w:firstRow="1" w:lastRow="0" w:firstColumn="1" w:lastColumn="0" w:noHBand="0" w:noVBand="1"/>
      </w:tblPr>
      <w:tblGrid>
        <w:gridCol w:w="175"/>
        <w:gridCol w:w="3415"/>
        <w:gridCol w:w="3402"/>
        <w:gridCol w:w="3411"/>
        <w:gridCol w:w="174"/>
      </w:tblGrid>
      <w:tr w:rsidR="00D91BCD" w14:paraId="00D6A38B" w14:textId="77777777">
        <w:trPr>
          <w:trHeight w:val="1618"/>
        </w:trPr>
        <w:tc>
          <w:tcPr>
            <w:tcW w:w="7012" w:type="dxa"/>
            <w:gridSpan w:val="3"/>
            <w:tcBorders>
              <w:top w:val="single" w:sz="4" w:space="0" w:color="000000"/>
              <w:left w:val="single" w:sz="4" w:space="0" w:color="000000"/>
              <w:bottom w:val="single" w:sz="4" w:space="0" w:color="000000"/>
              <w:right w:val="nil"/>
            </w:tcBorders>
          </w:tcPr>
          <w:p w14:paraId="08EF0376" w14:textId="77777777" w:rsidR="00D91BCD" w:rsidRDefault="00BA2905">
            <w:pPr>
              <w:spacing w:after="96" w:line="259" w:lineRule="auto"/>
              <w:ind w:left="0" w:firstLine="0"/>
            </w:pPr>
            <w:r>
              <w:rPr>
                <w:b/>
                <w:color w:val="0070C0"/>
                <w:sz w:val="24"/>
                <w:u w:val="single" w:color="0070C0"/>
              </w:rPr>
              <w:t>Doc. 4 :</w:t>
            </w:r>
            <w:r>
              <w:rPr>
                <w:b/>
                <w:color w:val="0070C0"/>
                <w:sz w:val="24"/>
              </w:rPr>
              <w:t xml:space="preserve"> Exemple de trace écrite </w:t>
            </w:r>
          </w:p>
          <w:p w14:paraId="54647A2B" w14:textId="77777777" w:rsidR="00D91BCD" w:rsidRDefault="00BA2905">
            <w:pPr>
              <w:spacing w:after="77" w:line="259" w:lineRule="auto"/>
              <w:ind w:left="0" w:right="109" w:firstLine="0"/>
              <w:jc w:val="right"/>
            </w:pPr>
            <w:r>
              <w:rPr>
                <w:b/>
                <w:sz w:val="24"/>
                <w:u w:val="single" w:color="000000"/>
              </w:rPr>
              <w:t>Sujet : Titrages colorimétriques</w:t>
            </w:r>
            <w:r>
              <w:rPr>
                <w:b/>
                <w:sz w:val="24"/>
              </w:rPr>
              <w:t xml:space="preserve"> </w:t>
            </w:r>
          </w:p>
          <w:p w14:paraId="43FC57C4" w14:textId="660E9040" w:rsidR="00D91BCD" w:rsidRDefault="00BA2905" w:rsidP="000C71D6">
            <w:pPr>
              <w:spacing w:after="0" w:line="259" w:lineRule="auto"/>
              <w:ind w:left="0" w:firstLine="0"/>
            </w:pPr>
            <w:r>
              <w:t xml:space="preserve">Les 3 mots choisis sont :  </w:t>
            </w:r>
            <w:r>
              <w:rPr>
                <w:b/>
                <w:color w:val="FF0000"/>
              </w:rPr>
              <w:t xml:space="preserve">Réaction, </w:t>
            </w:r>
            <w:r>
              <w:rPr>
                <w:b/>
                <w:color w:val="00B050"/>
              </w:rPr>
              <w:t>montage</w:t>
            </w:r>
            <w:r>
              <w:rPr>
                <w:b/>
              </w:rPr>
              <w:t xml:space="preserve">, </w:t>
            </w:r>
            <w:r>
              <w:rPr>
                <w:b/>
                <w:color w:val="0070C0"/>
              </w:rPr>
              <w:t xml:space="preserve">équivalence </w:t>
            </w:r>
          </w:p>
          <w:p w14:paraId="42BFCC8D" w14:textId="77777777" w:rsidR="00D91BCD" w:rsidRDefault="00BA2905">
            <w:pPr>
              <w:spacing w:after="0" w:line="259" w:lineRule="auto"/>
              <w:ind w:left="0" w:firstLine="0"/>
            </w:pPr>
            <w:r>
              <w:t xml:space="preserve">Trace écrite des points présentés à l’oral pour chaque mot choisi : </w:t>
            </w:r>
          </w:p>
          <w:p w14:paraId="5317089A" w14:textId="77777777" w:rsidR="00D91BCD" w:rsidRDefault="00BA2905">
            <w:pPr>
              <w:spacing w:after="0" w:line="259" w:lineRule="auto"/>
              <w:ind w:left="0" w:firstLine="0"/>
            </w:pPr>
            <w:r>
              <w:rPr>
                <w:sz w:val="10"/>
              </w:rPr>
              <w:t xml:space="preserve"> </w:t>
            </w:r>
          </w:p>
        </w:tc>
        <w:tc>
          <w:tcPr>
            <w:tcW w:w="3564" w:type="dxa"/>
            <w:gridSpan w:val="2"/>
            <w:tcBorders>
              <w:top w:val="single" w:sz="4" w:space="0" w:color="000000"/>
              <w:left w:val="nil"/>
              <w:bottom w:val="single" w:sz="4" w:space="0" w:color="000000"/>
              <w:right w:val="single" w:sz="4" w:space="0" w:color="000000"/>
            </w:tcBorders>
          </w:tcPr>
          <w:p w14:paraId="35B1CB72" w14:textId="77777777" w:rsidR="00D91BCD" w:rsidRDefault="00D91BCD">
            <w:pPr>
              <w:spacing w:after="160" w:line="259" w:lineRule="auto"/>
              <w:ind w:left="0" w:firstLine="0"/>
            </w:pPr>
          </w:p>
        </w:tc>
      </w:tr>
      <w:tr w:rsidR="00D91BCD" w14:paraId="606017DA" w14:textId="77777777">
        <w:trPr>
          <w:trHeight w:val="816"/>
        </w:trPr>
        <w:tc>
          <w:tcPr>
            <w:tcW w:w="113" w:type="dxa"/>
            <w:vMerge w:val="restart"/>
            <w:tcBorders>
              <w:top w:val="nil"/>
              <w:left w:val="single" w:sz="4" w:space="0" w:color="000000"/>
              <w:bottom w:val="single" w:sz="8" w:space="0" w:color="000000"/>
              <w:right w:val="single" w:sz="4" w:space="0" w:color="000000"/>
            </w:tcBorders>
          </w:tcPr>
          <w:p w14:paraId="454CB7C7" w14:textId="77777777" w:rsidR="00D91BCD" w:rsidRDefault="00D91BCD">
            <w:pPr>
              <w:spacing w:after="160" w:line="259" w:lineRule="auto"/>
              <w:ind w:left="0" w:firstLine="0"/>
            </w:pPr>
          </w:p>
        </w:tc>
        <w:tc>
          <w:tcPr>
            <w:tcW w:w="3450" w:type="dxa"/>
            <w:tcBorders>
              <w:top w:val="single" w:sz="4" w:space="0" w:color="000000"/>
              <w:left w:val="single" w:sz="4" w:space="0" w:color="000000"/>
              <w:bottom w:val="single" w:sz="4" w:space="0" w:color="000000"/>
              <w:right w:val="single" w:sz="4" w:space="0" w:color="000000"/>
            </w:tcBorders>
          </w:tcPr>
          <w:p w14:paraId="2B33348C" w14:textId="77777777" w:rsidR="00D91BCD" w:rsidRDefault="00BA2905">
            <w:pPr>
              <w:spacing w:after="0" w:line="259" w:lineRule="auto"/>
              <w:ind w:left="0" w:right="48" w:firstLine="0"/>
              <w:jc w:val="center"/>
            </w:pPr>
            <w:r>
              <w:rPr>
                <w:b/>
                <w:color w:val="FF0000"/>
              </w:rPr>
              <w:t xml:space="preserve">1 ) Réaction </w:t>
            </w:r>
          </w:p>
          <w:p w14:paraId="6673A956" w14:textId="77777777" w:rsidR="00D91BCD" w:rsidRDefault="00BA2905">
            <w:pPr>
              <w:spacing w:after="0" w:line="259" w:lineRule="auto"/>
              <w:ind w:left="0" w:right="46" w:firstLine="0"/>
              <w:jc w:val="center"/>
            </w:pPr>
            <w:r>
              <w:rPr>
                <w:b/>
              </w:rPr>
              <w:t xml:space="preserve"> </w:t>
            </w:r>
            <w:r>
              <w:t xml:space="preserve">(durée : environ 1 min) </w:t>
            </w:r>
          </w:p>
        </w:tc>
        <w:tc>
          <w:tcPr>
            <w:tcW w:w="3450" w:type="dxa"/>
            <w:tcBorders>
              <w:top w:val="single" w:sz="4" w:space="0" w:color="000000"/>
              <w:left w:val="single" w:sz="4" w:space="0" w:color="000000"/>
              <w:bottom w:val="single" w:sz="4" w:space="0" w:color="000000"/>
              <w:right w:val="single" w:sz="4" w:space="0" w:color="000000"/>
            </w:tcBorders>
          </w:tcPr>
          <w:p w14:paraId="7E343735" w14:textId="77777777" w:rsidR="00D91BCD" w:rsidRDefault="00BA2905">
            <w:pPr>
              <w:spacing w:after="0" w:line="259" w:lineRule="auto"/>
              <w:ind w:left="0" w:right="50" w:firstLine="0"/>
              <w:jc w:val="center"/>
            </w:pPr>
            <w:r>
              <w:rPr>
                <w:b/>
                <w:color w:val="00B050"/>
              </w:rPr>
              <w:t xml:space="preserve">2) Montage  </w:t>
            </w:r>
          </w:p>
          <w:p w14:paraId="3436ECD5" w14:textId="77777777" w:rsidR="00D91BCD" w:rsidRDefault="00BA2905">
            <w:pPr>
              <w:spacing w:after="0" w:line="259" w:lineRule="auto"/>
              <w:ind w:left="0" w:right="50" w:firstLine="0"/>
              <w:jc w:val="center"/>
            </w:pPr>
            <w:r>
              <w:t>(durée : environ 1 min)</w:t>
            </w:r>
            <w:r>
              <w:rPr>
                <w:b/>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3A287588" w14:textId="77777777" w:rsidR="00D91BCD" w:rsidRDefault="00BA2905">
            <w:pPr>
              <w:spacing w:after="0" w:line="259" w:lineRule="auto"/>
              <w:ind w:left="0" w:right="51" w:firstLine="0"/>
              <w:jc w:val="center"/>
            </w:pPr>
            <w:r>
              <w:rPr>
                <w:b/>
                <w:color w:val="0070C0"/>
              </w:rPr>
              <w:t xml:space="preserve">3) Equivalence  </w:t>
            </w:r>
          </w:p>
          <w:p w14:paraId="3D31A731" w14:textId="77777777" w:rsidR="00D91BCD" w:rsidRDefault="00BA2905">
            <w:pPr>
              <w:spacing w:after="0" w:line="259" w:lineRule="auto"/>
              <w:ind w:left="0" w:right="52" w:firstLine="0"/>
              <w:jc w:val="center"/>
            </w:pPr>
            <w:r>
              <w:t xml:space="preserve">(durée : environ 1 min) </w:t>
            </w:r>
          </w:p>
          <w:p w14:paraId="34E7D2E6" w14:textId="77777777" w:rsidR="00D91BCD" w:rsidRDefault="00BA2905">
            <w:pPr>
              <w:spacing w:after="0" w:line="259" w:lineRule="auto"/>
              <w:ind w:left="0" w:right="3" w:firstLine="0"/>
              <w:jc w:val="center"/>
            </w:pPr>
            <w:r>
              <w:rPr>
                <w:b/>
              </w:rPr>
              <w:t xml:space="preserve"> </w:t>
            </w:r>
          </w:p>
        </w:tc>
        <w:tc>
          <w:tcPr>
            <w:tcW w:w="113" w:type="dxa"/>
            <w:vMerge w:val="restart"/>
            <w:tcBorders>
              <w:top w:val="nil"/>
              <w:left w:val="single" w:sz="4" w:space="0" w:color="000000"/>
              <w:bottom w:val="single" w:sz="8" w:space="0" w:color="000000"/>
              <w:right w:val="single" w:sz="4" w:space="0" w:color="000000"/>
            </w:tcBorders>
          </w:tcPr>
          <w:p w14:paraId="3C92A210" w14:textId="77777777" w:rsidR="00D91BCD" w:rsidRDefault="00D91BCD">
            <w:pPr>
              <w:spacing w:after="160" w:line="259" w:lineRule="auto"/>
              <w:ind w:left="0" w:firstLine="0"/>
            </w:pPr>
          </w:p>
        </w:tc>
      </w:tr>
      <w:tr w:rsidR="00D91BCD" w14:paraId="5F941D35" w14:textId="77777777">
        <w:trPr>
          <w:trHeight w:val="5667"/>
        </w:trPr>
        <w:tc>
          <w:tcPr>
            <w:tcW w:w="0" w:type="auto"/>
            <w:vMerge/>
            <w:tcBorders>
              <w:top w:val="nil"/>
              <w:left w:val="single" w:sz="4" w:space="0" w:color="000000"/>
              <w:bottom w:val="single" w:sz="8" w:space="0" w:color="000000"/>
              <w:right w:val="single" w:sz="4" w:space="0" w:color="000000"/>
            </w:tcBorders>
          </w:tcPr>
          <w:p w14:paraId="617FF071" w14:textId="77777777" w:rsidR="00D91BCD" w:rsidRDefault="00D91BCD">
            <w:pPr>
              <w:spacing w:after="160" w:line="259" w:lineRule="auto"/>
              <w:ind w:left="0" w:firstLine="0"/>
            </w:pPr>
          </w:p>
        </w:tc>
        <w:tc>
          <w:tcPr>
            <w:tcW w:w="3450" w:type="dxa"/>
            <w:tcBorders>
              <w:top w:val="single" w:sz="4" w:space="0" w:color="000000"/>
              <w:left w:val="single" w:sz="4" w:space="0" w:color="000000"/>
              <w:bottom w:val="single" w:sz="8" w:space="0" w:color="000000"/>
              <w:right w:val="single" w:sz="4" w:space="0" w:color="000000"/>
            </w:tcBorders>
          </w:tcPr>
          <w:p w14:paraId="04380E9F" w14:textId="21839D1C" w:rsidR="00D91BCD" w:rsidRDefault="00BA2905" w:rsidP="000C71D6">
            <w:pPr>
              <w:pStyle w:val="Paragraphedeliste"/>
              <w:numPr>
                <w:ilvl w:val="0"/>
                <w:numId w:val="12"/>
              </w:numPr>
              <w:spacing w:after="0" w:line="239" w:lineRule="auto"/>
              <w:ind w:left="247" w:hanging="247"/>
            </w:pPr>
            <w:r>
              <w:t xml:space="preserve">Réaction entre un réactif titré dont on cherche la concentration en quantité de matière et un réactif titrant de concentration en quantité de matière connue. </w:t>
            </w:r>
          </w:p>
          <w:p w14:paraId="7595AEFE" w14:textId="3D7B2FBA" w:rsidR="00D91BCD" w:rsidRDefault="00D91BCD" w:rsidP="000C71D6">
            <w:pPr>
              <w:spacing w:after="0" w:line="259" w:lineRule="auto"/>
              <w:ind w:left="247" w:hanging="247"/>
            </w:pPr>
          </w:p>
          <w:p w14:paraId="0A67402F" w14:textId="77777777" w:rsidR="00D91BCD" w:rsidRDefault="00BA2905" w:rsidP="000C71D6">
            <w:pPr>
              <w:pStyle w:val="Paragraphedeliste"/>
              <w:numPr>
                <w:ilvl w:val="0"/>
                <w:numId w:val="12"/>
              </w:numPr>
              <w:spacing w:after="1" w:line="239" w:lineRule="auto"/>
              <w:ind w:left="247" w:hanging="247"/>
            </w:pPr>
            <w:r>
              <w:t xml:space="preserve">Réaction totale, rapide et avec un changement de couleur quand les réactifs sont mélangés dans les proportions stœchiométriques. </w:t>
            </w:r>
          </w:p>
          <w:p w14:paraId="361612EE" w14:textId="20769A22" w:rsidR="00D91BCD" w:rsidRDefault="00D91BCD" w:rsidP="000C71D6">
            <w:pPr>
              <w:spacing w:after="0" w:line="259" w:lineRule="auto"/>
              <w:ind w:left="247" w:hanging="247"/>
            </w:pPr>
          </w:p>
          <w:p w14:paraId="07E115B9" w14:textId="77777777" w:rsidR="00D91BCD" w:rsidRDefault="00BA2905" w:rsidP="000C71D6">
            <w:pPr>
              <w:pStyle w:val="Paragraphedeliste"/>
              <w:numPr>
                <w:ilvl w:val="0"/>
                <w:numId w:val="12"/>
              </w:numPr>
              <w:spacing w:after="1" w:line="239" w:lineRule="auto"/>
              <w:ind w:left="247" w:hanging="247"/>
            </w:pPr>
            <w:r>
              <w:t xml:space="preserve">L’équation de la réaction doit être connue. </w:t>
            </w:r>
          </w:p>
          <w:p w14:paraId="610B04D7" w14:textId="77777777" w:rsidR="00D91BCD" w:rsidRDefault="00BA2905">
            <w:pPr>
              <w:spacing w:after="0" w:line="259" w:lineRule="auto"/>
              <w:ind w:left="0" w:firstLine="0"/>
            </w:pPr>
            <w:r>
              <w:t xml:space="preserve"> </w:t>
            </w:r>
          </w:p>
        </w:tc>
        <w:tc>
          <w:tcPr>
            <w:tcW w:w="3450" w:type="dxa"/>
            <w:tcBorders>
              <w:top w:val="single" w:sz="4" w:space="0" w:color="000000"/>
              <w:left w:val="single" w:sz="4" w:space="0" w:color="000000"/>
              <w:bottom w:val="single" w:sz="8" w:space="0" w:color="000000"/>
              <w:right w:val="single" w:sz="4" w:space="0" w:color="000000"/>
            </w:tcBorders>
          </w:tcPr>
          <w:p w14:paraId="7EC59381" w14:textId="77777777" w:rsidR="00D91BCD" w:rsidRDefault="00BA2905" w:rsidP="000C71D6">
            <w:pPr>
              <w:pStyle w:val="Paragraphedeliste"/>
              <w:numPr>
                <w:ilvl w:val="0"/>
                <w:numId w:val="13"/>
              </w:numPr>
              <w:spacing w:after="0" w:line="239" w:lineRule="auto"/>
              <w:ind w:left="244" w:right="36" w:hanging="244"/>
            </w:pPr>
            <w:r w:rsidRPr="000C71D6">
              <w:rPr>
                <w:i/>
              </w:rPr>
              <w:t xml:space="preserve">Faire un schéma rapide au tableau : burette, erlenmeyer et agitateur magnétique. </w:t>
            </w:r>
          </w:p>
          <w:p w14:paraId="7CB8AF2D" w14:textId="5ED43B01" w:rsidR="00D91BCD" w:rsidRDefault="00D91BCD" w:rsidP="000C71D6">
            <w:pPr>
              <w:spacing w:after="0" w:line="259" w:lineRule="auto"/>
              <w:ind w:left="244" w:hanging="244"/>
            </w:pPr>
          </w:p>
          <w:p w14:paraId="5425402A" w14:textId="77777777" w:rsidR="00D91BCD" w:rsidRDefault="00BA2905" w:rsidP="000C71D6">
            <w:pPr>
              <w:pStyle w:val="Paragraphedeliste"/>
              <w:numPr>
                <w:ilvl w:val="0"/>
                <w:numId w:val="13"/>
              </w:numPr>
              <w:spacing w:after="0" w:line="239" w:lineRule="auto"/>
              <w:ind w:left="244" w:right="36" w:hanging="244"/>
            </w:pPr>
            <w:r>
              <w:t xml:space="preserve">Prélèvement à la pipette jaugée du volume de solution titrée. </w:t>
            </w:r>
          </w:p>
          <w:p w14:paraId="341B7DF9" w14:textId="65EB0970" w:rsidR="00D91BCD" w:rsidRDefault="00D91BCD" w:rsidP="000C71D6">
            <w:pPr>
              <w:spacing w:after="0" w:line="259" w:lineRule="auto"/>
              <w:ind w:left="244" w:hanging="244"/>
            </w:pPr>
          </w:p>
          <w:p w14:paraId="1DBC96D2" w14:textId="77777777" w:rsidR="00D91BCD" w:rsidRDefault="00BA2905" w:rsidP="000C71D6">
            <w:pPr>
              <w:pStyle w:val="Paragraphedeliste"/>
              <w:numPr>
                <w:ilvl w:val="0"/>
                <w:numId w:val="13"/>
              </w:numPr>
              <w:spacing w:after="0" w:line="239" w:lineRule="auto"/>
              <w:ind w:left="244" w:right="36" w:hanging="244"/>
            </w:pPr>
            <w:r>
              <w:t xml:space="preserve">Remplissage de la burette sans bulle d’air et ajustée au zéro. </w:t>
            </w:r>
          </w:p>
          <w:p w14:paraId="66F2B633" w14:textId="77777777" w:rsidR="00D91BCD" w:rsidRDefault="00BA2905">
            <w:pPr>
              <w:spacing w:after="0" w:line="259" w:lineRule="auto"/>
              <w:ind w:left="0" w:firstLine="0"/>
            </w:pPr>
            <w:r>
              <w:t xml:space="preserve"> </w:t>
            </w:r>
          </w:p>
        </w:tc>
        <w:tc>
          <w:tcPr>
            <w:tcW w:w="3452" w:type="dxa"/>
            <w:tcBorders>
              <w:top w:val="single" w:sz="4" w:space="0" w:color="000000"/>
              <w:left w:val="single" w:sz="4" w:space="0" w:color="000000"/>
              <w:bottom w:val="single" w:sz="8" w:space="0" w:color="000000"/>
              <w:right w:val="single" w:sz="4" w:space="0" w:color="000000"/>
            </w:tcBorders>
          </w:tcPr>
          <w:p w14:paraId="0844C069" w14:textId="77777777" w:rsidR="00D91BCD" w:rsidRDefault="00BA2905" w:rsidP="000C71D6">
            <w:pPr>
              <w:pStyle w:val="Paragraphedeliste"/>
              <w:numPr>
                <w:ilvl w:val="0"/>
                <w:numId w:val="14"/>
              </w:numPr>
              <w:spacing w:after="0" w:line="239" w:lineRule="auto"/>
              <w:ind w:left="99" w:hanging="99"/>
            </w:pPr>
            <w:r>
              <w:t xml:space="preserve">Donner la définition de l’équivalence. </w:t>
            </w:r>
          </w:p>
          <w:p w14:paraId="5096359D" w14:textId="4DF8486B" w:rsidR="00D91BCD" w:rsidRDefault="00D91BCD" w:rsidP="000C71D6">
            <w:pPr>
              <w:spacing w:after="0" w:line="259" w:lineRule="auto"/>
              <w:ind w:left="99" w:hanging="99"/>
            </w:pPr>
          </w:p>
          <w:p w14:paraId="05568E28" w14:textId="77777777" w:rsidR="000C71D6" w:rsidRDefault="00BA2905" w:rsidP="000C71D6">
            <w:pPr>
              <w:pStyle w:val="Paragraphedeliste"/>
              <w:numPr>
                <w:ilvl w:val="0"/>
                <w:numId w:val="14"/>
              </w:numPr>
              <w:spacing w:after="60" w:line="239" w:lineRule="auto"/>
              <w:ind w:left="99" w:hanging="99"/>
            </w:pPr>
            <w:r>
              <w:t xml:space="preserve">On verse progressivement la solution titrante et on s’arrête au changement de couleur. </w:t>
            </w:r>
          </w:p>
          <w:p w14:paraId="158A6AF8" w14:textId="3BF89EA4" w:rsidR="00D91BCD" w:rsidRDefault="000C71D6" w:rsidP="000C71D6">
            <w:pPr>
              <w:spacing w:after="60" w:line="239" w:lineRule="auto"/>
              <w:ind w:left="0" w:firstLine="0"/>
            </w:pPr>
            <w:r>
              <w:t xml:space="preserve">   </w:t>
            </w:r>
            <w:r w:rsidR="00BA2905">
              <w:t>On note V</w:t>
            </w:r>
            <w:r w:rsidR="00BA2905" w:rsidRPr="000C71D6">
              <w:rPr>
                <w:sz w:val="14"/>
              </w:rPr>
              <w:t xml:space="preserve">éq </w:t>
            </w:r>
          </w:p>
          <w:p w14:paraId="7A3671EC" w14:textId="08FAF355" w:rsidR="00D91BCD" w:rsidRDefault="00D91BCD" w:rsidP="000C71D6">
            <w:pPr>
              <w:spacing w:after="0" w:line="259" w:lineRule="auto"/>
              <w:ind w:left="99" w:hanging="99"/>
            </w:pPr>
          </w:p>
          <w:p w14:paraId="15BD7607" w14:textId="77777777" w:rsidR="00D91BCD" w:rsidRDefault="00BA2905" w:rsidP="000C71D6">
            <w:pPr>
              <w:pStyle w:val="Paragraphedeliste"/>
              <w:numPr>
                <w:ilvl w:val="0"/>
                <w:numId w:val="14"/>
              </w:numPr>
              <w:spacing w:after="0" w:line="239" w:lineRule="auto"/>
              <w:ind w:left="99" w:hanging="99"/>
            </w:pPr>
            <w:r>
              <w:t xml:space="preserve">Relation à l’équivalence : la quantité de matière du réactif titré divisée par son coefficient stœchiométrique est égale à la quantité de matière de réactif titrant versé à l’équivalence divisée par son coefficient stœchiométrique.  </w:t>
            </w:r>
          </w:p>
          <w:p w14:paraId="2065B7CC" w14:textId="0741015F" w:rsidR="00D91BCD" w:rsidRDefault="000C71D6" w:rsidP="000C71D6">
            <w:pPr>
              <w:spacing w:after="2" w:line="237" w:lineRule="auto"/>
              <w:ind w:left="99" w:hanging="99"/>
              <w:jc w:val="both"/>
            </w:pPr>
            <w:r>
              <w:t xml:space="preserve">  </w:t>
            </w:r>
            <w:r w:rsidR="00BA2905">
              <w:t xml:space="preserve">Si j’ai le temps j’écris au tableau la </w:t>
            </w:r>
            <w:r>
              <w:t xml:space="preserve">                 </w:t>
            </w:r>
            <w:r w:rsidR="00BA2905">
              <w:t xml:space="preserve">relation mathématique. </w:t>
            </w:r>
          </w:p>
          <w:p w14:paraId="7948CAFF" w14:textId="77777777" w:rsidR="00D91BCD" w:rsidRDefault="00BA2905">
            <w:pPr>
              <w:spacing w:after="0" w:line="259" w:lineRule="auto"/>
              <w:ind w:left="0" w:firstLine="0"/>
            </w:pPr>
            <w:r>
              <w:t xml:space="preserve"> </w:t>
            </w:r>
          </w:p>
          <w:p w14:paraId="78A09A2F" w14:textId="7AE6F66F" w:rsidR="00D91BCD" w:rsidRDefault="000C71D6">
            <w:pPr>
              <w:spacing w:after="0" w:line="259" w:lineRule="auto"/>
              <w:ind w:left="0" w:firstLine="0"/>
            </w:pPr>
            <w:r>
              <w:t xml:space="preserve">  </w:t>
            </w:r>
            <w:r w:rsidR="00BA2905">
              <w:t>Avec : n = C</w:t>
            </w:r>
            <w:r>
              <w:t>.</w:t>
            </w:r>
            <w:r w:rsidR="00BA2905">
              <w:t xml:space="preserve">V, on trouve C </w:t>
            </w:r>
          </w:p>
          <w:p w14:paraId="4447FF86" w14:textId="77777777" w:rsidR="00D91BCD" w:rsidRDefault="00BA2905">
            <w:pPr>
              <w:spacing w:after="0" w:line="259" w:lineRule="auto"/>
              <w:ind w:left="0" w:firstLine="0"/>
            </w:pPr>
            <w:r>
              <w:t xml:space="preserve"> </w:t>
            </w:r>
          </w:p>
        </w:tc>
        <w:tc>
          <w:tcPr>
            <w:tcW w:w="0" w:type="auto"/>
            <w:vMerge/>
            <w:tcBorders>
              <w:top w:val="nil"/>
              <w:left w:val="single" w:sz="4" w:space="0" w:color="000000"/>
              <w:bottom w:val="single" w:sz="8" w:space="0" w:color="000000"/>
              <w:right w:val="single" w:sz="4" w:space="0" w:color="000000"/>
            </w:tcBorders>
          </w:tcPr>
          <w:p w14:paraId="19229AAA" w14:textId="77777777" w:rsidR="00D91BCD" w:rsidRDefault="00D91BCD">
            <w:pPr>
              <w:spacing w:after="160" w:line="259" w:lineRule="auto"/>
              <w:ind w:left="0" w:firstLine="0"/>
            </w:pPr>
          </w:p>
        </w:tc>
      </w:tr>
    </w:tbl>
    <w:p w14:paraId="69A690EF" w14:textId="0F81C065" w:rsidR="00D91BCD" w:rsidRDefault="00D91BCD" w:rsidP="00A865F8">
      <w:pPr>
        <w:spacing w:after="148" w:line="259" w:lineRule="auto"/>
        <w:ind w:left="0" w:firstLine="0"/>
      </w:pPr>
    </w:p>
    <w:p w14:paraId="3613048E" w14:textId="77777777" w:rsidR="00D91BCD" w:rsidRDefault="00BA2905">
      <w:pPr>
        <w:pStyle w:val="Titre1"/>
        <w:ind w:left="-5"/>
      </w:pPr>
      <w:r>
        <w:lastRenderedPageBreak/>
        <w:t xml:space="preserve">EXEMPLES EVENTUELS DE MISE EN ŒUVRE DANS LA CLASSE </w:t>
      </w:r>
    </w:p>
    <w:p w14:paraId="12A28C5D" w14:textId="77777777" w:rsidR="00D91BCD" w:rsidRPr="000F6250" w:rsidRDefault="00BA2905">
      <w:pPr>
        <w:spacing w:after="0" w:line="259" w:lineRule="auto"/>
        <w:ind w:left="0" w:firstLine="0"/>
        <w:rPr>
          <w:sz w:val="16"/>
          <w:szCs w:val="16"/>
        </w:rPr>
      </w:pPr>
      <w:r>
        <w:rPr>
          <w:b/>
        </w:rPr>
        <w:t xml:space="preserve"> </w:t>
      </w:r>
    </w:p>
    <w:p w14:paraId="00EF77EC" w14:textId="77777777" w:rsidR="00D91BCD" w:rsidRPr="000C71D6" w:rsidRDefault="00BA2905" w:rsidP="000C71D6">
      <w:pPr>
        <w:pStyle w:val="Paragraphedeliste"/>
        <w:numPr>
          <w:ilvl w:val="0"/>
          <w:numId w:val="15"/>
        </w:numPr>
        <w:spacing w:after="0" w:line="259" w:lineRule="auto"/>
        <w:rPr>
          <w:u w:val="single"/>
        </w:rPr>
      </w:pPr>
      <w:r w:rsidRPr="000C71D6">
        <w:rPr>
          <w:b/>
          <w:u w:val="single"/>
        </w:rPr>
        <w:t xml:space="preserve">Présentation aux élèves du travail demandé :  </w:t>
      </w:r>
    </w:p>
    <w:p w14:paraId="7DD84BAF" w14:textId="77777777" w:rsidR="00D91BCD" w:rsidRDefault="00BA2905">
      <w:pPr>
        <w:ind w:left="-5"/>
      </w:pPr>
      <w:r>
        <w:t xml:space="preserve">Distribution du document ci-dessus à chaque élève. </w:t>
      </w:r>
    </w:p>
    <w:p w14:paraId="6DDC6631" w14:textId="77777777" w:rsidR="00D91BCD" w:rsidRDefault="00BA2905">
      <w:pPr>
        <w:ind w:left="-5"/>
      </w:pPr>
      <w:r>
        <w:t xml:space="preserve">Lecture des consignes puis des docs 1 à 3. </w:t>
      </w:r>
    </w:p>
    <w:p w14:paraId="3B4967A7" w14:textId="77777777" w:rsidR="00D91BCD" w:rsidRDefault="00BA2905">
      <w:pPr>
        <w:ind w:left="-5"/>
      </w:pPr>
      <w:r>
        <w:t xml:space="preserve">Présentation du premier 3 minutes, 3 mots par le </w:t>
      </w:r>
      <w:r>
        <w:rPr>
          <w:b/>
        </w:rPr>
        <w:t>professeur lui-même.</w:t>
      </w:r>
      <w:r>
        <w:t xml:space="preserve"> </w:t>
      </w:r>
    </w:p>
    <w:p w14:paraId="6F6DF4CE" w14:textId="3152023F" w:rsidR="000F6250" w:rsidRDefault="00BA2905">
      <w:pPr>
        <w:ind w:left="-5" w:right="1743"/>
      </w:pPr>
      <w:r>
        <w:t>Discussion autour des critères de réussite (doc 3) (</w:t>
      </w:r>
      <w:r w:rsidRPr="0049359C">
        <w:rPr>
          <w:i/>
          <w:iCs/>
        </w:rPr>
        <w:t>faut-il en ajouter, en enlever ?</w:t>
      </w:r>
      <w:r>
        <w:t>)</w:t>
      </w:r>
      <w:r w:rsidR="000F6250">
        <w:t>.</w:t>
      </w:r>
    </w:p>
    <w:p w14:paraId="0A1A4345" w14:textId="6AF26086" w:rsidR="00D91BCD" w:rsidRDefault="00BA2905">
      <w:pPr>
        <w:ind w:left="-5" w:right="1743"/>
      </w:pPr>
      <w:r>
        <w:t xml:space="preserve">Présentation de la trace écrite préparée en amont pour construire l’exposé. </w:t>
      </w:r>
    </w:p>
    <w:p w14:paraId="2C935A20" w14:textId="77777777" w:rsidR="00D91BCD" w:rsidRDefault="00BA2905">
      <w:pPr>
        <w:spacing w:after="40" w:line="259" w:lineRule="auto"/>
        <w:ind w:left="0" w:firstLine="0"/>
      </w:pPr>
      <w:r>
        <w:rPr>
          <w:sz w:val="16"/>
        </w:rPr>
        <w:t xml:space="preserve"> </w:t>
      </w:r>
    </w:p>
    <w:p w14:paraId="2BF54FF9" w14:textId="77777777" w:rsidR="00D91BCD" w:rsidRPr="000C71D6" w:rsidRDefault="00BA2905" w:rsidP="000C71D6">
      <w:pPr>
        <w:pStyle w:val="Paragraphedeliste"/>
        <w:numPr>
          <w:ilvl w:val="0"/>
          <w:numId w:val="15"/>
        </w:numPr>
        <w:spacing w:after="0" w:line="259" w:lineRule="auto"/>
        <w:rPr>
          <w:b/>
          <w:u w:val="single"/>
        </w:rPr>
      </w:pPr>
      <w:r w:rsidRPr="000C71D6">
        <w:rPr>
          <w:b/>
          <w:u w:val="single"/>
        </w:rPr>
        <w:t xml:space="preserve">Motiver les élèves pour qu’ils soient volontaires : </w:t>
      </w:r>
    </w:p>
    <w:p w14:paraId="7D09CED5" w14:textId="77777777" w:rsidR="00D91BCD" w:rsidRDefault="00BA2905">
      <w:pPr>
        <w:ind w:left="-5"/>
      </w:pPr>
      <w:r>
        <w:t xml:space="preserve">L’élève dispose d’une semaine pour préparer son oral. Il a donc le temps de construire et de répéter son oral. Il est important d’établir un </w:t>
      </w:r>
      <w:r>
        <w:rPr>
          <w:b/>
        </w:rPr>
        <w:t>cadre de sécurité</w:t>
      </w:r>
      <w:r>
        <w:t xml:space="preserve"> pour que l’élève ose s’exprimer. Un climat de classe serein favorise le travail de l’oral. On peut donc proposer de faire l’exposé en début de chaque séance de TP pour être en </w:t>
      </w:r>
      <w:r>
        <w:rPr>
          <w:b/>
        </w:rPr>
        <w:t xml:space="preserve">effectif réduit </w:t>
      </w:r>
      <w:r>
        <w:t xml:space="preserve">(moins impressionnant, ambiance plus détendue, et ainsi on peut faire passer 2 élèves chaque semaine). Si la posture debout devant la classe est difficile pour l’élève, on peut envisager au départ qu’il reste à sa place… </w:t>
      </w:r>
    </w:p>
    <w:p w14:paraId="7C50B73D" w14:textId="77777777" w:rsidR="00D91BCD" w:rsidRDefault="00BA2905">
      <w:pPr>
        <w:spacing w:after="0" w:line="240" w:lineRule="auto"/>
        <w:ind w:left="0" w:right="1" w:firstLine="0"/>
        <w:jc w:val="both"/>
      </w:pPr>
      <w:r>
        <w:t xml:space="preserve">Toujours pour l’encourager, il est conseillé de </w:t>
      </w:r>
      <w:r>
        <w:rPr>
          <w:b/>
        </w:rPr>
        <w:t>ne pas noter l’oral de manière chiffrée</w:t>
      </w:r>
      <w:r>
        <w:t xml:space="preserve">. En revanche pour motiver les élèves on peut mettre </w:t>
      </w:r>
      <w:r>
        <w:rPr>
          <w:b/>
        </w:rPr>
        <w:t>un bonus</w:t>
      </w:r>
      <w:r>
        <w:t xml:space="preserve"> (à la note d’un devoir surveillé par exemple, à la moyenne…) pour valoriser leur effort. </w:t>
      </w:r>
    </w:p>
    <w:p w14:paraId="3F9294B9" w14:textId="77777777" w:rsidR="00D91BCD" w:rsidRDefault="00BA2905">
      <w:pPr>
        <w:spacing w:after="40" w:line="259" w:lineRule="auto"/>
        <w:ind w:left="0" w:firstLine="0"/>
      </w:pPr>
      <w:r>
        <w:rPr>
          <w:sz w:val="16"/>
        </w:rPr>
        <w:t xml:space="preserve"> </w:t>
      </w:r>
    </w:p>
    <w:p w14:paraId="756056E5" w14:textId="77777777" w:rsidR="00D91BCD" w:rsidRPr="000C71D6" w:rsidRDefault="00BA2905" w:rsidP="000C71D6">
      <w:pPr>
        <w:pStyle w:val="Paragraphedeliste"/>
        <w:numPr>
          <w:ilvl w:val="0"/>
          <w:numId w:val="15"/>
        </w:numPr>
        <w:spacing w:after="0" w:line="259" w:lineRule="auto"/>
        <w:rPr>
          <w:b/>
          <w:u w:val="single"/>
        </w:rPr>
      </w:pPr>
      <w:r w:rsidRPr="000C71D6">
        <w:rPr>
          <w:b/>
          <w:u w:val="single"/>
        </w:rPr>
        <w:t xml:space="preserve">Déroulé de l’activité : </w:t>
      </w:r>
    </w:p>
    <w:p w14:paraId="0BF2794B" w14:textId="5883CBEE" w:rsidR="00D91BCD" w:rsidRDefault="00BA2905">
      <w:pPr>
        <w:ind w:left="-5"/>
      </w:pPr>
      <w:r>
        <w:t xml:space="preserve">Le professeur </w:t>
      </w:r>
      <w:r w:rsidR="000F6250">
        <w:t>se place</w:t>
      </w:r>
      <w:r>
        <w:t xml:space="preserve"> au fond de la salle. </w:t>
      </w:r>
    </w:p>
    <w:p w14:paraId="7023ED83" w14:textId="6D16AF55" w:rsidR="00D91BCD" w:rsidRDefault="00BA2905">
      <w:pPr>
        <w:spacing w:after="0" w:line="239" w:lineRule="auto"/>
        <w:ind w:left="0" w:firstLine="0"/>
      </w:pPr>
      <w:r>
        <w:t xml:space="preserve">L’élève est debout devant le groupe et dispose d’un chronomètre. Il peut écrire au tableau ou </w:t>
      </w:r>
      <w:proofErr w:type="spellStart"/>
      <w:r>
        <w:t>vidéoprojeter</w:t>
      </w:r>
      <w:proofErr w:type="spellEnd"/>
      <w:r>
        <w:t xml:space="preserve"> un schéma. Il fait son intervention orale sans interruption. </w:t>
      </w:r>
    </w:p>
    <w:p w14:paraId="2D5BAE6E" w14:textId="77777777" w:rsidR="00D91BCD" w:rsidRDefault="00BA2905">
      <w:pPr>
        <w:ind w:left="-5"/>
      </w:pPr>
      <w:r>
        <w:t xml:space="preserve">Le professeur évalue le niveau de maitrise de chaque critère de réussite du doc.3, en sollicitant éventuellement l’avis des autres élèves. </w:t>
      </w:r>
    </w:p>
    <w:p w14:paraId="313F84E8" w14:textId="77777777" w:rsidR="00D91BCD" w:rsidRDefault="00BA2905">
      <w:pPr>
        <w:ind w:left="-5"/>
      </w:pPr>
      <w:r>
        <w:t xml:space="preserve">Pour conclure, l’enseignant </w:t>
      </w:r>
      <w:r>
        <w:rPr>
          <w:b/>
        </w:rPr>
        <w:t>souligne les points forts</w:t>
      </w:r>
      <w:r>
        <w:t xml:space="preserve"> puis donne des </w:t>
      </w:r>
      <w:r>
        <w:rPr>
          <w:b/>
        </w:rPr>
        <w:t>conseils</w:t>
      </w:r>
      <w:r>
        <w:t xml:space="preserve"> à l’élève pour qu’il progresse. </w:t>
      </w:r>
    </w:p>
    <w:p w14:paraId="6CDA950A" w14:textId="77777777" w:rsidR="00D91BCD" w:rsidRDefault="00BA2905">
      <w:pPr>
        <w:spacing w:after="28" w:line="259" w:lineRule="auto"/>
        <w:ind w:left="0" w:firstLine="0"/>
      </w:pPr>
      <w:r>
        <w:t xml:space="preserve"> </w:t>
      </w:r>
    </w:p>
    <w:p w14:paraId="18949BE5" w14:textId="77777777" w:rsidR="00D91BCD" w:rsidRDefault="00BA2905">
      <w:pPr>
        <w:pStyle w:val="Titre1"/>
        <w:ind w:left="-5"/>
      </w:pPr>
      <w:r>
        <w:t xml:space="preserve">REPÈRES ÉVENTUELS POUR L’ÉVALUATION </w:t>
      </w:r>
    </w:p>
    <w:p w14:paraId="182D4C07" w14:textId="77777777" w:rsidR="00D91BCD" w:rsidRPr="000F6250" w:rsidRDefault="00BA2905">
      <w:pPr>
        <w:spacing w:after="0" w:line="259" w:lineRule="auto"/>
        <w:ind w:left="0" w:firstLine="0"/>
        <w:rPr>
          <w:sz w:val="16"/>
          <w:szCs w:val="16"/>
        </w:rPr>
      </w:pPr>
      <w:r>
        <w:rPr>
          <w:b/>
          <w:sz w:val="24"/>
        </w:rPr>
        <w:t xml:space="preserve"> </w:t>
      </w:r>
    </w:p>
    <w:tbl>
      <w:tblPr>
        <w:tblStyle w:val="TableGrid"/>
        <w:tblW w:w="9996" w:type="dxa"/>
        <w:tblInd w:w="106" w:type="dxa"/>
        <w:tblCellMar>
          <w:top w:w="3" w:type="dxa"/>
          <w:left w:w="108" w:type="dxa"/>
          <w:right w:w="155" w:type="dxa"/>
        </w:tblCellMar>
        <w:tblLook w:val="04A0" w:firstRow="1" w:lastRow="0" w:firstColumn="1" w:lastColumn="0" w:noHBand="0" w:noVBand="1"/>
      </w:tblPr>
      <w:tblGrid>
        <w:gridCol w:w="7572"/>
        <w:gridCol w:w="2424"/>
      </w:tblGrid>
      <w:tr w:rsidR="00D91BCD" w14:paraId="61F68142" w14:textId="77777777" w:rsidTr="004A5DE9">
        <w:trPr>
          <w:trHeight w:val="538"/>
        </w:trPr>
        <w:tc>
          <w:tcPr>
            <w:tcW w:w="7572" w:type="dxa"/>
            <w:tcBorders>
              <w:top w:val="single" w:sz="4" w:space="0" w:color="000000"/>
              <w:left w:val="single" w:sz="4" w:space="0" w:color="000000"/>
              <w:bottom w:val="single" w:sz="4" w:space="0" w:color="000000"/>
              <w:right w:val="single" w:sz="4" w:space="0" w:color="000000"/>
            </w:tcBorders>
            <w:vAlign w:val="center"/>
          </w:tcPr>
          <w:p w14:paraId="1CCA65FD" w14:textId="53334699" w:rsidR="00D91BCD" w:rsidRDefault="00BA2905" w:rsidP="004A5DE9">
            <w:pPr>
              <w:spacing w:after="0" w:line="259" w:lineRule="auto"/>
              <w:ind w:left="0" w:firstLine="0"/>
            </w:pPr>
            <w:r>
              <w:t>Parler debout devant les autres sans note</w:t>
            </w:r>
            <w:r w:rsidR="000F6250">
              <w:t>s</w:t>
            </w:r>
            <w: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1BB74C4A" w14:textId="77777777" w:rsidR="00D91BCD" w:rsidRDefault="00BA2905" w:rsidP="004A5DE9">
            <w:pPr>
              <w:spacing w:after="0" w:line="259" w:lineRule="auto"/>
              <w:ind w:left="0" w:right="1" w:firstLine="0"/>
            </w:pPr>
            <w:r>
              <w:rPr>
                <w:noProof/>
              </w:rPr>
              <w:drawing>
                <wp:inline distT="0" distB="0" distL="0" distR="0" wp14:anchorId="0B5665D8" wp14:editId="0C8DC412">
                  <wp:extent cx="1268095" cy="247015"/>
                  <wp:effectExtent l="0" t="0" r="0" b="0"/>
                  <wp:docPr id="1492" name="Picture 1492"/>
                  <wp:cNvGraphicFramePr/>
                  <a:graphic xmlns:a="http://schemas.openxmlformats.org/drawingml/2006/main">
                    <a:graphicData uri="http://schemas.openxmlformats.org/drawingml/2006/picture">
                      <pic:pic xmlns:pic="http://schemas.openxmlformats.org/drawingml/2006/picture">
                        <pic:nvPicPr>
                          <pic:cNvPr id="1492" name="Picture 1492"/>
                          <pic:cNvPicPr/>
                        </pic:nvPicPr>
                        <pic:blipFill>
                          <a:blip r:embed="rId7"/>
                          <a:stretch>
                            <a:fillRect/>
                          </a:stretch>
                        </pic:blipFill>
                        <pic:spPr>
                          <a:xfrm>
                            <a:off x="0" y="0"/>
                            <a:ext cx="1268095"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0DCD9432" w14:textId="77777777" w:rsidTr="004A5DE9">
        <w:trPr>
          <w:trHeight w:val="538"/>
        </w:trPr>
        <w:tc>
          <w:tcPr>
            <w:tcW w:w="7572" w:type="dxa"/>
            <w:tcBorders>
              <w:top w:val="single" w:sz="4" w:space="0" w:color="000000"/>
              <w:left w:val="single" w:sz="4" w:space="0" w:color="000000"/>
              <w:bottom w:val="single" w:sz="4" w:space="0" w:color="000000"/>
              <w:right w:val="single" w:sz="4" w:space="0" w:color="000000"/>
            </w:tcBorders>
            <w:vAlign w:val="center"/>
          </w:tcPr>
          <w:p w14:paraId="48C99AAA" w14:textId="77777777" w:rsidR="00D91BCD" w:rsidRDefault="00BA2905" w:rsidP="004A5DE9">
            <w:pPr>
              <w:spacing w:after="0" w:line="259" w:lineRule="auto"/>
              <w:ind w:left="0" w:firstLine="0"/>
            </w:pPr>
            <w:r>
              <w:t xml:space="preserve">Qualités oratoires (intensité de la voix, débit, fluidité, force de conviction…) </w:t>
            </w:r>
          </w:p>
        </w:tc>
        <w:tc>
          <w:tcPr>
            <w:tcW w:w="2424" w:type="dxa"/>
            <w:tcBorders>
              <w:top w:val="single" w:sz="4" w:space="0" w:color="000000"/>
              <w:left w:val="single" w:sz="4" w:space="0" w:color="000000"/>
              <w:bottom w:val="single" w:sz="4" w:space="0" w:color="000000"/>
              <w:right w:val="single" w:sz="4" w:space="0" w:color="000000"/>
            </w:tcBorders>
            <w:vAlign w:val="center"/>
          </w:tcPr>
          <w:p w14:paraId="793F55DA" w14:textId="77777777" w:rsidR="00D91BCD" w:rsidRDefault="00BA2905" w:rsidP="004A5DE9">
            <w:pPr>
              <w:spacing w:after="0" w:line="259" w:lineRule="auto"/>
              <w:ind w:left="0" w:right="1" w:firstLine="0"/>
            </w:pPr>
            <w:r>
              <w:rPr>
                <w:noProof/>
              </w:rPr>
              <w:drawing>
                <wp:inline distT="0" distB="0" distL="0" distR="0" wp14:anchorId="35A7ADA6" wp14:editId="7CBD7B3D">
                  <wp:extent cx="1268095" cy="247015"/>
                  <wp:effectExtent l="0" t="0" r="0" b="0"/>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7"/>
                          <a:stretch>
                            <a:fillRect/>
                          </a:stretch>
                        </pic:blipFill>
                        <pic:spPr>
                          <a:xfrm>
                            <a:off x="0" y="0"/>
                            <a:ext cx="1268095"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7639A891" w14:textId="77777777" w:rsidTr="004A5DE9">
        <w:trPr>
          <w:trHeight w:val="816"/>
        </w:trPr>
        <w:tc>
          <w:tcPr>
            <w:tcW w:w="7572" w:type="dxa"/>
            <w:tcBorders>
              <w:top w:val="single" w:sz="4" w:space="0" w:color="000000"/>
              <w:left w:val="single" w:sz="4" w:space="0" w:color="000000"/>
              <w:bottom w:val="single" w:sz="4" w:space="0" w:color="000000"/>
              <w:right w:val="single" w:sz="4" w:space="0" w:color="000000"/>
            </w:tcBorders>
            <w:vAlign w:val="center"/>
          </w:tcPr>
          <w:p w14:paraId="22BAE95B" w14:textId="77777777" w:rsidR="00D91BCD" w:rsidRDefault="00BA2905" w:rsidP="004A5DE9">
            <w:pPr>
              <w:spacing w:after="0" w:line="259" w:lineRule="auto"/>
              <w:ind w:left="0" w:firstLine="0"/>
            </w:pPr>
            <w:r>
              <w:t xml:space="preserve">Qualité de l’expression orale (phrases bien construites et vocabulaire scientifique adapté) </w:t>
            </w:r>
          </w:p>
        </w:tc>
        <w:tc>
          <w:tcPr>
            <w:tcW w:w="2424" w:type="dxa"/>
            <w:tcBorders>
              <w:top w:val="single" w:sz="4" w:space="0" w:color="000000"/>
              <w:left w:val="single" w:sz="4" w:space="0" w:color="000000"/>
              <w:bottom w:val="single" w:sz="4" w:space="0" w:color="000000"/>
              <w:right w:val="single" w:sz="4" w:space="0" w:color="000000"/>
            </w:tcBorders>
            <w:vAlign w:val="center"/>
          </w:tcPr>
          <w:p w14:paraId="7796FB75" w14:textId="77777777" w:rsidR="00D91BCD" w:rsidRDefault="00BA2905" w:rsidP="004A5DE9">
            <w:pPr>
              <w:spacing w:after="0" w:line="259" w:lineRule="auto"/>
              <w:ind w:left="0" w:right="1" w:firstLine="0"/>
            </w:pPr>
            <w:r>
              <w:rPr>
                <w:noProof/>
              </w:rPr>
              <w:drawing>
                <wp:inline distT="0" distB="0" distL="0" distR="0" wp14:anchorId="0C2DCD5F" wp14:editId="542C72E1">
                  <wp:extent cx="1268095" cy="247015"/>
                  <wp:effectExtent l="0" t="0" r="0" b="0"/>
                  <wp:docPr id="1537" name="Picture 1537"/>
                  <wp:cNvGraphicFramePr/>
                  <a:graphic xmlns:a="http://schemas.openxmlformats.org/drawingml/2006/main">
                    <a:graphicData uri="http://schemas.openxmlformats.org/drawingml/2006/picture">
                      <pic:pic xmlns:pic="http://schemas.openxmlformats.org/drawingml/2006/picture">
                        <pic:nvPicPr>
                          <pic:cNvPr id="1537" name="Picture 1537"/>
                          <pic:cNvPicPr/>
                        </pic:nvPicPr>
                        <pic:blipFill>
                          <a:blip r:embed="rId7"/>
                          <a:stretch>
                            <a:fillRect/>
                          </a:stretch>
                        </pic:blipFill>
                        <pic:spPr>
                          <a:xfrm>
                            <a:off x="0" y="0"/>
                            <a:ext cx="1268095"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77143AEF" w14:textId="77777777" w:rsidTr="004A5DE9">
        <w:trPr>
          <w:trHeight w:val="538"/>
        </w:trPr>
        <w:tc>
          <w:tcPr>
            <w:tcW w:w="7572" w:type="dxa"/>
            <w:tcBorders>
              <w:top w:val="single" w:sz="4" w:space="0" w:color="000000"/>
              <w:left w:val="single" w:sz="4" w:space="0" w:color="000000"/>
              <w:bottom w:val="single" w:sz="4" w:space="0" w:color="000000"/>
              <w:right w:val="single" w:sz="4" w:space="0" w:color="000000"/>
            </w:tcBorders>
            <w:vAlign w:val="center"/>
          </w:tcPr>
          <w:p w14:paraId="1D04C6A1" w14:textId="328C4DEF" w:rsidR="00D91BCD" w:rsidRDefault="00BA2905" w:rsidP="004A5DE9">
            <w:pPr>
              <w:spacing w:after="0" w:line="259" w:lineRule="auto"/>
              <w:ind w:left="0" w:firstLine="0"/>
            </w:pPr>
            <w:r>
              <w:t>Respecter l</w:t>
            </w:r>
            <w:r w:rsidR="000F6250">
              <w:t>a durée imposée de l’intervention</w:t>
            </w:r>
          </w:p>
        </w:tc>
        <w:tc>
          <w:tcPr>
            <w:tcW w:w="2424" w:type="dxa"/>
            <w:tcBorders>
              <w:top w:val="single" w:sz="4" w:space="0" w:color="000000"/>
              <w:left w:val="single" w:sz="4" w:space="0" w:color="000000"/>
              <w:bottom w:val="single" w:sz="4" w:space="0" w:color="000000"/>
              <w:right w:val="single" w:sz="4" w:space="0" w:color="000000"/>
            </w:tcBorders>
            <w:vAlign w:val="center"/>
          </w:tcPr>
          <w:p w14:paraId="5B44BD04" w14:textId="77777777" w:rsidR="00D91BCD" w:rsidRDefault="00BA2905" w:rsidP="004A5DE9">
            <w:pPr>
              <w:spacing w:after="0" w:line="259" w:lineRule="auto"/>
              <w:ind w:left="0" w:right="1" w:firstLine="0"/>
            </w:pPr>
            <w:r>
              <w:rPr>
                <w:noProof/>
              </w:rPr>
              <w:drawing>
                <wp:inline distT="0" distB="0" distL="0" distR="0" wp14:anchorId="483FF283" wp14:editId="58475E16">
                  <wp:extent cx="1268095" cy="247015"/>
                  <wp:effectExtent l="0" t="0" r="0" b="0"/>
                  <wp:docPr id="1550" name="Picture 1550"/>
                  <wp:cNvGraphicFramePr/>
                  <a:graphic xmlns:a="http://schemas.openxmlformats.org/drawingml/2006/main">
                    <a:graphicData uri="http://schemas.openxmlformats.org/drawingml/2006/picture">
                      <pic:pic xmlns:pic="http://schemas.openxmlformats.org/drawingml/2006/picture">
                        <pic:nvPicPr>
                          <pic:cNvPr id="1550" name="Picture 1550"/>
                          <pic:cNvPicPr/>
                        </pic:nvPicPr>
                        <pic:blipFill>
                          <a:blip r:embed="rId7"/>
                          <a:stretch>
                            <a:fillRect/>
                          </a:stretch>
                        </pic:blipFill>
                        <pic:spPr>
                          <a:xfrm>
                            <a:off x="0" y="0"/>
                            <a:ext cx="1268095"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7A6C63DD" w14:textId="77777777" w:rsidTr="004A5DE9">
        <w:trPr>
          <w:trHeight w:val="538"/>
        </w:trPr>
        <w:tc>
          <w:tcPr>
            <w:tcW w:w="7572" w:type="dxa"/>
            <w:tcBorders>
              <w:top w:val="single" w:sz="4" w:space="0" w:color="000000"/>
              <w:left w:val="single" w:sz="4" w:space="0" w:color="000000"/>
              <w:bottom w:val="single" w:sz="4" w:space="0" w:color="000000"/>
              <w:right w:val="single" w:sz="4" w:space="0" w:color="000000"/>
            </w:tcBorders>
            <w:vAlign w:val="center"/>
          </w:tcPr>
          <w:p w14:paraId="5E25E606" w14:textId="77777777" w:rsidR="00D91BCD" w:rsidRDefault="00BA2905" w:rsidP="004A5DE9">
            <w:pPr>
              <w:spacing w:after="0" w:line="259" w:lineRule="auto"/>
              <w:ind w:left="0" w:firstLine="0"/>
            </w:pPr>
            <w:r>
              <w:t>Propos exacts</w:t>
            </w:r>
            <w:r>
              <w:rPr>
                <w:color w:val="15A53F"/>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6EF6501D" w14:textId="77777777" w:rsidR="00D91BCD" w:rsidRDefault="00BA2905" w:rsidP="004A5DE9">
            <w:pPr>
              <w:spacing w:after="0" w:line="259" w:lineRule="auto"/>
              <w:ind w:left="0" w:right="1" w:firstLine="0"/>
            </w:pPr>
            <w:r>
              <w:rPr>
                <w:noProof/>
              </w:rPr>
              <w:drawing>
                <wp:inline distT="0" distB="0" distL="0" distR="0" wp14:anchorId="44F14B4F" wp14:editId="77E2DCF4">
                  <wp:extent cx="1268095" cy="246380"/>
                  <wp:effectExtent l="0" t="0" r="0" b="0"/>
                  <wp:docPr id="1564" name="Picture 1564"/>
                  <wp:cNvGraphicFramePr/>
                  <a:graphic xmlns:a="http://schemas.openxmlformats.org/drawingml/2006/main">
                    <a:graphicData uri="http://schemas.openxmlformats.org/drawingml/2006/picture">
                      <pic:pic xmlns:pic="http://schemas.openxmlformats.org/drawingml/2006/picture">
                        <pic:nvPicPr>
                          <pic:cNvPr id="1564" name="Picture 1564"/>
                          <pic:cNvPicPr/>
                        </pic:nvPicPr>
                        <pic:blipFill>
                          <a:blip r:embed="rId7"/>
                          <a:stretch>
                            <a:fillRect/>
                          </a:stretch>
                        </pic:blipFill>
                        <pic:spPr>
                          <a:xfrm>
                            <a:off x="0" y="0"/>
                            <a:ext cx="1268095" cy="246380"/>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221545C4" w14:textId="77777777" w:rsidTr="004A5DE9">
        <w:trPr>
          <w:trHeight w:val="538"/>
        </w:trPr>
        <w:tc>
          <w:tcPr>
            <w:tcW w:w="7572" w:type="dxa"/>
            <w:tcBorders>
              <w:top w:val="single" w:sz="4" w:space="0" w:color="000000"/>
              <w:left w:val="single" w:sz="4" w:space="0" w:color="000000"/>
              <w:bottom w:val="single" w:sz="4" w:space="0" w:color="000000"/>
              <w:right w:val="single" w:sz="4" w:space="0" w:color="000000"/>
            </w:tcBorders>
            <w:vAlign w:val="center"/>
          </w:tcPr>
          <w:p w14:paraId="2B4014E4" w14:textId="77777777" w:rsidR="00D91BCD" w:rsidRDefault="00BA2905" w:rsidP="004A5DE9">
            <w:pPr>
              <w:spacing w:after="0" w:line="259" w:lineRule="auto"/>
              <w:ind w:left="0" w:firstLine="0"/>
            </w:pPr>
            <w:r>
              <w:t>Propos clairs, structurés</w:t>
            </w:r>
            <w:r>
              <w:rPr>
                <w:color w:val="15A53F"/>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546E2F31" w14:textId="77777777" w:rsidR="00D91BCD" w:rsidRDefault="00BA2905" w:rsidP="004A5DE9">
            <w:pPr>
              <w:spacing w:after="0" w:line="259" w:lineRule="auto"/>
              <w:ind w:left="0" w:right="1" w:firstLine="0"/>
            </w:pPr>
            <w:r>
              <w:rPr>
                <w:noProof/>
              </w:rPr>
              <w:drawing>
                <wp:inline distT="0" distB="0" distL="0" distR="0" wp14:anchorId="554372E0" wp14:editId="179AED7E">
                  <wp:extent cx="1268095" cy="247015"/>
                  <wp:effectExtent l="0" t="0" r="0" b="0"/>
                  <wp:docPr id="1581" name="Picture 1581"/>
                  <wp:cNvGraphicFramePr/>
                  <a:graphic xmlns:a="http://schemas.openxmlformats.org/drawingml/2006/main">
                    <a:graphicData uri="http://schemas.openxmlformats.org/drawingml/2006/picture">
                      <pic:pic xmlns:pic="http://schemas.openxmlformats.org/drawingml/2006/picture">
                        <pic:nvPicPr>
                          <pic:cNvPr id="1581" name="Picture 1581"/>
                          <pic:cNvPicPr/>
                        </pic:nvPicPr>
                        <pic:blipFill>
                          <a:blip r:embed="rId7"/>
                          <a:stretch>
                            <a:fillRect/>
                          </a:stretch>
                        </pic:blipFill>
                        <pic:spPr>
                          <a:xfrm>
                            <a:off x="0" y="0"/>
                            <a:ext cx="1268095" cy="247015"/>
                          </a:xfrm>
                          <a:prstGeom prst="rect">
                            <a:avLst/>
                          </a:prstGeom>
                        </pic:spPr>
                      </pic:pic>
                    </a:graphicData>
                  </a:graphic>
                </wp:inline>
              </w:drawing>
            </w:r>
            <w:r>
              <w:rPr>
                <w:rFonts w:ascii="Times New Roman" w:eastAsia="Times New Roman" w:hAnsi="Times New Roman" w:cs="Times New Roman"/>
                <w:sz w:val="24"/>
              </w:rPr>
              <w:t xml:space="preserve"> </w:t>
            </w:r>
          </w:p>
        </w:tc>
      </w:tr>
      <w:tr w:rsidR="00D91BCD" w14:paraId="12DC65D9" w14:textId="77777777" w:rsidTr="004A5DE9">
        <w:trPr>
          <w:trHeight w:val="541"/>
        </w:trPr>
        <w:tc>
          <w:tcPr>
            <w:tcW w:w="7572" w:type="dxa"/>
            <w:tcBorders>
              <w:top w:val="single" w:sz="4" w:space="0" w:color="000000"/>
              <w:left w:val="single" w:sz="4" w:space="0" w:color="000000"/>
              <w:bottom w:val="single" w:sz="4" w:space="0" w:color="000000"/>
              <w:right w:val="single" w:sz="4" w:space="0" w:color="000000"/>
            </w:tcBorders>
            <w:vAlign w:val="center"/>
          </w:tcPr>
          <w:p w14:paraId="25223750" w14:textId="77777777" w:rsidR="00D91BCD" w:rsidRDefault="00BA2905" w:rsidP="004A5DE9">
            <w:pPr>
              <w:spacing w:after="0" w:line="259" w:lineRule="auto"/>
              <w:ind w:left="0" w:firstLine="0"/>
            </w:pPr>
            <w:r>
              <w:t>Propos pertinents (choix des 3 mots + développement cohérent)</w:t>
            </w:r>
            <w:r>
              <w:rPr>
                <w:color w:val="15A53F"/>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2CB0BA00" w14:textId="77777777" w:rsidR="00D91BCD" w:rsidRDefault="00BA2905" w:rsidP="004A5DE9">
            <w:pPr>
              <w:spacing w:after="0" w:line="259" w:lineRule="auto"/>
              <w:ind w:left="0" w:right="1" w:firstLine="0"/>
            </w:pPr>
            <w:r>
              <w:rPr>
                <w:noProof/>
              </w:rPr>
              <w:drawing>
                <wp:inline distT="0" distB="0" distL="0" distR="0" wp14:anchorId="2D95C6C1" wp14:editId="65F694A1">
                  <wp:extent cx="1268095" cy="247015"/>
                  <wp:effectExtent l="0" t="0" r="0" b="0"/>
                  <wp:docPr id="1603" name="Picture 1603"/>
                  <wp:cNvGraphicFramePr/>
                  <a:graphic xmlns:a="http://schemas.openxmlformats.org/drawingml/2006/main">
                    <a:graphicData uri="http://schemas.openxmlformats.org/drawingml/2006/picture">
                      <pic:pic xmlns:pic="http://schemas.openxmlformats.org/drawingml/2006/picture">
                        <pic:nvPicPr>
                          <pic:cNvPr id="1603" name="Picture 1603"/>
                          <pic:cNvPicPr/>
                        </pic:nvPicPr>
                        <pic:blipFill>
                          <a:blip r:embed="rId7"/>
                          <a:stretch>
                            <a:fillRect/>
                          </a:stretch>
                        </pic:blipFill>
                        <pic:spPr>
                          <a:xfrm>
                            <a:off x="0" y="0"/>
                            <a:ext cx="1268095" cy="247015"/>
                          </a:xfrm>
                          <a:prstGeom prst="rect">
                            <a:avLst/>
                          </a:prstGeom>
                        </pic:spPr>
                      </pic:pic>
                    </a:graphicData>
                  </a:graphic>
                </wp:inline>
              </w:drawing>
            </w:r>
            <w:r>
              <w:rPr>
                <w:rFonts w:ascii="Times New Roman" w:eastAsia="Times New Roman" w:hAnsi="Times New Roman" w:cs="Times New Roman"/>
                <w:sz w:val="24"/>
              </w:rPr>
              <w:t xml:space="preserve"> </w:t>
            </w:r>
          </w:p>
        </w:tc>
      </w:tr>
    </w:tbl>
    <w:p w14:paraId="2C3BF320" w14:textId="77777777" w:rsidR="00D91BCD" w:rsidRDefault="00BA2905">
      <w:pPr>
        <w:spacing w:after="8" w:line="259" w:lineRule="auto"/>
        <w:ind w:left="0" w:firstLine="0"/>
      </w:pPr>
      <w:r>
        <w:rPr>
          <w:b/>
          <w:sz w:val="24"/>
        </w:rPr>
        <w:t xml:space="preserve"> </w:t>
      </w:r>
    </w:p>
    <w:p w14:paraId="12EADC6F" w14:textId="77777777" w:rsidR="00D91BCD" w:rsidRDefault="00BA2905">
      <w:pPr>
        <w:pStyle w:val="Titre1"/>
        <w:ind w:left="-5"/>
      </w:pPr>
      <w:r>
        <w:t xml:space="preserve">ANALYSE DES RETOURS ÉVENTUELS D’EXPÉRIENCES </w:t>
      </w:r>
    </w:p>
    <w:p w14:paraId="57173E94" w14:textId="77777777" w:rsidR="00D91BCD" w:rsidRPr="000F6250" w:rsidRDefault="00BA2905">
      <w:pPr>
        <w:spacing w:after="0" w:line="259" w:lineRule="auto"/>
        <w:ind w:left="0" w:firstLine="0"/>
        <w:rPr>
          <w:sz w:val="16"/>
          <w:szCs w:val="16"/>
        </w:rPr>
      </w:pPr>
      <w:r>
        <w:t xml:space="preserve"> </w:t>
      </w:r>
    </w:p>
    <w:p w14:paraId="31C88CB5" w14:textId="77777777" w:rsidR="00D91BCD" w:rsidRDefault="00BA2905">
      <w:pPr>
        <w:ind w:left="-5"/>
      </w:pPr>
      <w:r>
        <w:t xml:space="preserve">Petite expérience avec une classe de 31 élèves de première qui ont pris les spécialités physique, mathématiques et SVT. Le niveau de la classe est assez satisfaisant mais très hétérogène. La classe est agréable, les élèves sont dans l’ensemble volontaires, intéressés et s’entendent plutôt bien entre eux. </w:t>
      </w:r>
    </w:p>
    <w:p w14:paraId="75CAC688" w14:textId="77777777" w:rsidR="00D91BCD" w:rsidRDefault="00BA2905">
      <w:pPr>
        <w:ind w:left="-5"/>
      </w:pPr>
      <w:r>
        <w:t xml:space="preserve">Les élèves n’ont pas l’habitude de s’exprimer à l’oral </w:t>
      </w:r>
      <w:r>
        <w:rPr>
          <w:b/>
        </w:rPr>
        <w:t>sans notes</w:t>
      </w:r>
      <w:r>
        <w:t xml:space="preserve"> devant un groupe. Dans un premier temps, pour les rassurer et les mettre en </w:t>
      </w:r>
      <w:r>
        <w:rPr>
          <w:b/>
        </w:rPr>
        <w:t>situation de confiance,</w:t>
      </w:r>
      <w:r>
        <w:t xml:space="preserve"> ils sont autorisés à avoir leur trace écrite à portée de main et à s’en servir si besoin. </w:t>
      </w:r>
    </w:p>
    <w:p w14:paraId="7F2F33E2" w14:textId="77777777" w:rsidR="00D91BCD" w:rsidRDefault="00BA2905">
      <w:pPr>
        <w:spacing w:after="0" w:line="259" w:lineRule="auto"/>
        <w:ind w:left="0" w:firstLine="0"/>
      </w:pPr>
      <w:r>
        <w:lastRenderedPageBreak/>
        <w:t xml:space="preserve">  </w:t>
      </w:r>
    </w:p>
    <w:p w14:paraId="50E65545" w14:textId="77777777" w:rsidR="00D91BCD" w:rsidRPr="000F6250" w:rsidRDefault="00BA2905">
      <w:pPr>
        <w:spacing w:after="0" w:line="259" w:lineRule="auto"/>
        <w:ind w:left="-5"/>
        <w:rPr>
          <w:u w:val="single"/>
        </w:rPr>
      </w:pPr>
      <w:r w:rsidRPr="000F6250">
        <w:rPr>
          <w:b/>
          <w:u w:val="single"/>
        </w:rPr>
        <w:t xml:space="preserve">Le ressenti des 6 élèves qui sont passés à l’oral : </w:t>
      </w:r>
    </w:p>
    <w:p w14:paraId="2F620EC3" w14:textId="647D3B02" w:rsidR="00D91BCD" w:rsidRDefault="004A5DE9">
      <w:pPr>
        <w:ind w:left="-5" w:right="136"/>
      </w:pPr>
      <w:r>
        <w:t>I</w:t>
      </w:r>
      <w:r w:rsidR="00BA2905">
        <w:t xml:space="preserve">ls ont tous été volontaires. Ils sont avant tout motivés par cette activité car elle leur permet de bonifier, voire de remonter leur moyenne. Ils apprécient aussi cet exercice car ils le trouvent utile dans l’apprentissage de leurs leçons puisqu’il leur permet de synthétiser une partie du cours, de clarifier leurs idées et de mémoriser. Certains élèves, parfois en difficulté à l’écrit, sont très à l’aise à l’oral devant un groupe. Ils se sentent alors valorisés par ce type d’activité même si le contenu de leur exposé est imparfait. </w:t>
      </w:r>
    </w:p>
    <w:p w14:paraId="5FDD0862" w14:textId="77777777" w:rsidR="00D91BCD" w:rsidRDefault="00BA2905">
      <w:pPr>
        <w:spacing w:after="0" w:line="259" w:lineRule="auto"/>
        <w:ind w:left="0" w:firstLine="0"/>
      </w:pPr>
      <w:r>
        <w:t xml:space="preserve"> </w:t>
      </w:r>
    </w:p>
    <w:p w14:paraId="3D97849F" w14:textId="77777777" w:rsidR="00D91BCD" w:rsidRPr="000F6250" w:rsidRDefault="00BA2905">
      <w:pPr>
        <w:spacing w:after="0" w:line="259" w:lineRule="auto"/>
        <w:ind w:left="-5"/>
        <w:rPr>
          <w:u w:val="single"/>
        </w:rPr>
      </w:pPr>
      <w:r w:rsidRPr="000F6250">
        <w:rPr>
          <w:b/>
          <w:u w:val="single"/>
        </w:rPr>
        <w:t xml:space="preserve">Les réactions des autres élèves : </w:t>
      </w:r>
    </w:p>
    <w:p w14:paraId="78C7AC9D" w14:textId="77777777" w:rsidR="00D91BCD" w:rsidRDefault="00BA2905">
      <w:pPr>
        <w:ind w:left="-5"/>
      </w:pPr>
      <w:r>
        <w:t xml:space="preserve">Ils sont attentifs lors de l’exposé de leur camarade et assez objectifs dans l’évaluation des critères de réussite.  </w:t>
      </w:r>
    </w:p>
    <w:p w14:paraId="1F35EF9C" w14:textId="77777777" w:rsidR="00D91BCD" w:rsidRDefault="00BA2905">
      <w:pPr>
        <w:spacing w:after="0" w:line="259" w:lineRule="auto"/>
        <w:ind w:left="0" w:firstLine="0"/>
      </w:pPr>
      <w:r>
        <w:t xml:space="preserve"> </w:t>
      </w:r>
    </w:p>
    <w:p w14:paraId="7335EECA" w14:textId="77777777" w:rsidR="00D91BCD" w:rsidRDefault="00BA2905">
      <w:pPr>
        <w:spacing w:after="28" w:line="259" w:lineRule="auto"/>
        <w:ind w:left="0" w:firstLine="0"/>
      </w:pPr>
      <w:r>
        <w:t xml:space="preserve"> </w:t>
      </w:r>
    </w:p>
    <w:p w14:paraId="7716A148" w14:textId="77777777" w:rsidR="00D91BCD" w:rsidRDefault="00BA2905">
      <w:pPr>
        <w:pStyle w:val="Titre1"/>
        <w:ind w:left="-5"/>
      </w:pPr>
      <w:r>
        <w:t xml:space="preserve">ANNEXES </w:t>
      </w:r>
    </w:p>
    <w:p w14:paraId="4F8A6419" w14:textId="100DE318" w:rsidR="00D91BCD" w:rsidRDefault="00BA2905">
      <w:pPr>
        <w:spacing w:after="0" w:line="259" w:lineRule="auto"/>
        <w:ind w:left="0" w:firstLine="0"/>
      </w:pPr>
      <w:r>
        <w:rPr>
          <w:sz w:val="24"/>
        </w:rPr>
        <w:t xml:space="preserve"> </w:t>
      </w:r>
    </w:p>
    <w:p w14:paraId="0B2EFE3C" w14:textId="77777777" w:rsidR="00D91BCD" w:rsidRDefault="00BA2905">
      <w:pPr>
        <w:spacing w:after="0" w:line="259" w:lineRule="auto"/>
        <w:ind w:left="0" w:firstLine="0"/>
      </w:pPr>
      <w:r>
        <w:rPr>
          <w:b/>
          <w:u w:val="single" w:color="000000"/>
        </w:rPr>
        <w:t>Un autre exemple :</w:t>
      </w:r>
      <w:r>
        <w:rPr>
          <w:b/>
        </w:rPr>
        <w:t xml:space="preserve"> </w:t>
      </w:r>
    </w:p>
    <w:p w14:paraId="24DBED89" w14:textId="77777777" w:rsidR="00D91BCD" w:rsidRDefault="00BA2905">
      <w:pPr>
        <w:spacing w:after="9" w:line="259" w:lineRule="auto"/>
        <w:ind w:left="0" w:firstLine="0"/>
      </w:pPr>
      <w:r>
        <w:rPr>
          <w:b/>
        </w:rPr>
        <w:t xml:space="preserve"> </w:t>
      </w:r>
    </w:p>
    <w:p w14:paraId="24345AEA" w14:textId="77777777" w:rsidR="00D91BCD" w:rsidRDefault="00BA2905">
      <w:pPr>
        <w:pBdr>
          <w:top w:val="single" w:sz="4" w:space="0" w:color="000000"/>
          <w:left w:val="single" w:sz="4" w:space="0" w:color="000000"/>
          <w:bottom w:val="single" w:sz="4" w:space="0" w:color="000000"/>
          <w:right w:val="single" w:sz="4" w:space="0" w:color="000000"/>
        </w:pBdr>
        <w:spacing w:after="7" w:line="259" w:lineRule="auto"/>
        <w:ind w:left="0" w:right="2" w:firstLine="0"/>
        <w:jc w:val="center"/>
      </w:pPr>
      <w:r w:rsidRPr="000F6250">
        <w:rPr>
          <w:b/>
          <w:u w:val="single"/>
        </w:rPr>
        <w:t xml:space="preserve">Sujet </w:t>
      </w:r>
      <w:r>
        <w:rPr>
          <w:b/>
        </w:rPr>
        <w:t xml:space="preserve">: Evolution d’une réaction d’oxydo-réduction </w:t>
      </w:r>
    </w:p>
    <w:p w14:paraId="07909B0D" w14:textId="77777777" w:rsidR="00D91BCD" w:rsidRDefault="00BA2905">
      <w:pPr>
        <w:spacing w:after="0" w:line="259" w:lineRule="auto"/>
        <w:ind w:left="0" w:firstLine="0"/>
      </w:pPr>
      <w:r>
        <w:rPr>
          <w:b/>
        </w:rPr>
        <w:t xml:space="preserve"> </w:t>
      </w:r>
    </w:p>
    <w:p w14:paraId="5199059B" w14:textId="77777777" w:rsidR="00D91BCD" w:rsidRDefault="00BA2905">
      <w:pPr>
        <w:spacing w:after="0" w:line="259" w:lineRule="auto"/>
        <w:ind w:left="-5"/>
      </w:pPr>
      <w:r>
        <w:rPr>
          <w:b/>
        </w:rPr>
        <w:t xml:space="preserve">Les 3 mots : </w:t>
      </w:r>
      <w:r>
        <w:rPr>
          <w:b/>
          <w:color w:val="FF0000"/>
        </w:rPr>
        <w:t>avancement</w:t>
      </w:r>
      <w:r>
        <w:rPr>
          <w:b/>
        </w:rPr>
        <w:t xml:space="preserve">, </w:t>
      </w:r>
      <w:r>
        <w:rPr>
          <w:b/>
          <w:color w:val="00B050"/>
        </w:rPr>
        <w:t>couple</w:t>
      </w:r>
      <w:r>
        <w:rPr>
          <w:b/>
        </w:rPr>
        <w:t xml:space="preserve">, </w:t>
      </w:r>
      <w:r>
        <w:rPr>
          <w:b/>
          <w:color w:val="0070C0"/>
        </w:rPr>
        <w:t xml:space="preserve">réaction </w:t>
      </w:r>
    </w:p>
    <w:p w14:paraId="7678FAE0" w14:textId="77777777" w:rsidR="00D91BCD" w:rsidRDefault="00BA2905">
      <w:pPr>
        <w:spacing w:after="0" w:line="259" w:lineRule="auto"/>
        <w:ind w:left="0" w:firstLine="0"/>
      </w:pPr>
      <w:r>
        <w:rPr>
          <w:b/>
          <w:color w:val="0070C0"/>
        </w:rPr>
        <w:t xml:space="preserve"> </w:t>
      </w:r>
    </w:p>
    <w:tbl>
      <w:tblPr>
        <w:tblStyle w:val="TableGrid"/>
        <w:tblW w:w="10210" w:type="dxa"/>
        <w:tblInd w:w="0" w:type="dxa"/>
        <w:tblCellMar>
          <w:top w:w="48" w:type="dxa"/>
          <w:left w:w="106" w:type="dxa"/>
          <w:right w:w="111" w:type="dxa"/>
        </w:tblCellMar>
        <w:tblLook w:val="04A0" w:firstRow="1" w:lastRow="0" w:firstColumn="1" w:lastColumn="0" w:noHBand="0" w:noVBand="1"/>
      </w:tblPr>
      <w:tblGrid>
        <w:gridCol w:w="3021"/>
        <w:gridCol w:w="3022"/>
        <w:gridCol w:w="4167"/>
      </w:tblGrid>
      <w:tr w:rsidR="00D91BCD" w14:paraId="522992E5" w14:textId="77777777">
        <w:trPr>
          <w:trHeight w:val="816"/>
        </w:trPr>
        <w:tc>
          <w:tcPr>
            <w:tcW w:w="3020" w:type="dxa"/>
            <w:tcBorders>
              <w:top w:val="single" w:sz="4" w:space="0" w:color="000000"/>
              <w:left w:val="single" w:sz="4" w:space="0" w:color="000000"/>
              <w:bottom w:val="single" w:sz="4" w:space="0" w:color="000000"/>
              <w:right w:val="single" w:sz="4" w:space="0" w:color="000000"/>
            </w:tcBorders>
          </w:tcPr>
          <w:p w14:paraId="1A3D4EFA" w14:textId="77777777" w:rsidR="00D91BCD" w:rsidRDefault="00BA2905">
            <w:pPr>
              <w:spacing w:after="0" w:line="259" w:lineRule="auto"/>
              <w:ind w:left="50" w:firstLine="0"/>
              <w:jc w:val="center"/>
            </w:pPr>
            <w:r>
              <w:rPr>
                <w:b/>
              </w:rPr>
              <w:t xml:space="preserve"> </w:t>
            </w:r>
          </w:p>
          <w:p w14:paraId="3D0B7A01" w14:textId="77777777" w:rsidR="00D91BCD" w:rsidRDefault="00BA2905">
            <w:pPr>
              <w:spacing w:after="0" w:line="259" w:lineRule="auto"/>
              <w:ind w:left="0" w:firstLine="0"/>
              <w:jc w:val="center"/>
            </w:pPr>
            <w:r>
              <w:rPr>
                <w:b/>
                <w:color w:val="FF0000"/>
              </w:rPr>
              <w:t xml:space="preserve">Avancement </w:t>
            </w:r>
          </w:p>
          <w:p w14:paraId="7C544024" w14:textId="77777777" w:rsidR="00D91BCD" w:rsidRDefault="00BA2905">
            <w:pPr>
              <w:spacing w:after="0" w:line="259" w:lineRule="auto"/>
              <w:ind w:left="50" w:firstLine="0"/>
              <w:jc w:val="center"/>
            </w:pPr>
            <w:r>
              <w:rPr>
                <w:b/>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472DA5BB" w14:textId="77777777" w:rsidR="00D91BCD" w:rsidRDefault="00BA2905">
            <w:pPr>
              <w:spacing w:after="0" w:line="259" w:lineRule="auto"/>
              <w:ind w:left="48" w:firstLine="0"/>
              <w:jc w:val="center"/>
            </w:pPr>
            <w:r>
              <w:rPr>
                <w:b/>
              </w:rPr>
              <w:t xml:space="preserve"> </w:t>
            </w:r>
          </w:p>
          <w:p w14:paraId="3D3BCC21" w14:textId="77777777" w:rsidR="00D91BCD" w:rsidRDefault="00BA2905">
            <w:pPr>
              <w:spacing w:after="0" w:line="259" w:lineRule="auto"/>
              <w:ind w:left="1" w:firstLine="0"/>
              <w:jc w:val="center"/>
            </w:pPr>
            <w:r>
              <w:rPr>
                <w:b/>
                <w:color w:val="00B050"/>
              </w:rPr>
              <w:t>Couple</w:t>
            </w:r>
            <w:r>
              <w:rPr>
                <w:b/>
              </w:rPr>
              <w:t xml:space="preserve"> </w:t>
            </w:r>
          </w:p>
        </w:tc>
        <w:tc>
          <w:tcPr>
            <w:tcW w:w="4167" w:type="dxa"/>
            <w:tcBorders>
              <w:top w:val="single" w:sz="4" w:space="0" w:color="000000"/>
              <w:left w:val="single" w:sz="4" w:space="0" w:color="000000"/>
              <w:bottom w:val="single" w:sz="4" w:space="0" w:color="000000"/>
              <w:right w:val="single" w:sz="4" w:space="0" w:color="000000"/>
            </w:tcBorders>
          </w:tcPr>
          <w:p w14:paraId="3A12D59F" w14:textId="77777777" w:rsidR="00D91BCD" w:rsidRDefault="00BA2905">
            <w:pPr>
              <w:spacing w:after="0" w:line="259" w:lineRule="auto"/>
              <w:ind w:left="51" w:firstLine="0"/>
              <w:jc w:val="center"/>
            </w:pPr>
            <w:r>
              <w:rPr>
                <w:b/>
              </w:rPr>
              <w:t xml:space="preserve"> </w:t>
            </w:r>
          </w:p>
          <w:p w14:paraId="7F9A011C" w14:textId="77777777" w:rsidR="00D91BCD" w:rsidRDefault="00BA2905">
            <w:pPr>
              <w:spacing w:after="0" w:line="259" w:lineRule="auto"/>
              <w:ind w:left="4" w:firstLine="0"/>
              <w:jc w:val="center"/>
            </w:pPr>
            <w:r>
              <w:rPr>
                <w:b/>
                <w:color w:val="0070C0"/>
              </w:rPr>
              <w:t>Réaction</w:t>
            </w:r>
            <w:r>
              <w:rPr>
                <w:b/>
              </w:rPr>
              <w:t xml:space="preserve"> </w:t>
            </w:r>
          </w:p>
        </w:tc>
      </w:tr>
      <w:tr w:rsidR="00D91BCD" w14:paraId="7B3674DA" w14:textId="77777777">
        <w:trPr>
          <w:trHeight w:val="5393"/>
        </w:trPr>
        <w:tc>
          <w:tcPr>
            <w:tcW w:w="3020" w:type="dxa"/>
            <w:tcBorders>
              <w:top w:val="single" w:sz="4" w:space="0" w:color="000000"/>
              <w:left w:val="single" w:sz="4" w:space="0" w:color="000000"/>
              <w:bottom w:val="single" w:sz="4" w:space="0" w:color="000000"/>
              <w:right w:val="single" w:sz="4" w:space="0" w:color="000000"/>
            </w:tcBorders>
          </w:tcPr>
          <w:p w14:paraId="1FF5419F" w14:textId="77777777" w:rsidR="00D91BCD" w:rsidRDefault="00BA2905">
            <w:pPr>
              <w:spacing w:after="1" w:line="238" w:lineRule="auto"/>
              <w:ind w:left="0" w:firstLine="0"/>
            </w:pPr>
            <w:r>
              <w:t xml:space="preserve">Noté x = Quantité de matière qui permet de suivre l’évolution d’un système. </w:t>
            </w:r>
          </w:p>
          <w:p w14:paraId="1EE32FDB" w14:textId="77777777" w:rsidR="00D91BCD" w:rsidRDefault="00BA2905">
            <w:pPr>
              <w:spacing w:after="0" w:line="259" w:lineRule="auto"/>
              <w:ind w:left="0" w:firstLine="0"/>
            </w:pPr>
            <w:r>
              <w:t xml:space="preserve"> </w:t>
            </w:r>
          </w:p>
          <w:p w14:paraId="0CAF95CA" w14:textId="77777777" w:rsidR="00D91BCD" w:rsidRDefault="00BA2905">
            <w:pPr>
              <w:spacing w:after="0" w:line="259" w:lineRule="auto"/>
              <w:ind w:left="0" w:firstLine="0"/>
            </w:pPr>
            <w:r>
              <w:t>n</w:t>
            </w:r>
            <w:r w:rsidRPr="000F6250">
              <w:t>(réactif)</w:t>
            </w:r>
            <w:r>
              <w:t xml:space="preserve"> = n</w:t>
            </w:r>
            <w:r>
              <w:rPr>
                <w:vertAlign w:val="subscript"/>
              </w:rPr>
              <w:t>i</w:t>
            </w:r>
            <w:r>
              <w:t xml:space="preserve"> – ax </w:t>
            </w:r>
          </w:p>
          <w:p w14:paraId="471226D2" w14:textId="5794F322" w:rsidR="00D91BCD" w:rsidRDefault="00BA2905">
            <w:pPr>
              <w:spacing w:after="0" w:line="244" w:lineRule="auto"/>
              <w:ind w:left="0" w:firstLine="0"/>
            </w:pPr>
            <w:r>
              <w:t xml:space="preserve">(a =coef </w:t>
            </w:r>
            <w:proofErr w:type="spellStart"/>
            <w:r>
              <w:t>stoechio</w:t>
            </w:r>
            <w:proofErr w:type="spellEnd"/>
            <w:r>
              <w:t>. du r</w:t>
            </w:r>
            <w:r w:rsidR="000F6250">
              <w:t>é</w:t>
            </w:r>
            <w:r>
              <w:t>actif) n(produit) = n</w:t>
            </w:r>
            <w:r>
              <w:rPr>
                <w:vertAlign w:val="subscript"/>
              </w:rPr>
              <w:t>i</w:t>
            </w:r>
            <w:r>
              <w:t xml:space="preserve"> + cx </w:t>
            </w:r>
          </w:p>
          <w:p w14:paraId="1E682839" w14:textId="441ED9F3" w:rsidR="00D91BCD" w:rsidRDefault="00BA2905">
            <w:pPr>
              <w:spacing w:after="0" w:line="259" w:lineRule="auto"/>
              <w:ind w:left="0" w:firstLine="0"/>
            </w:pPr>
            <w:r>
              <w:t xml:space="preserve">(c= coef. </w:t>
            </w:r>
            <w:proofErr w:type="spellStart"/>
            <w:proofErr w:type="gramStart"/>
            <w:r w:rsidR="004A5DE9">
              <w:t>s</w:t>
            </w:r>
            <w:r>
              <w:t>toechio</w:t>
            </w:r>
            <w:proofErr w:type="spellEnd"/>
            <w:proofErr w:type="gramEnd"/>
            <w:r>
              <w:t xml:space="preserve">. du produit) </w:t>
            </w:r>
          </w:p>
          <w:p w14:paraId="1CDBD5B2" w14:textId="77777777" w:rsidR="00D91BCD" w:rsidRDefault="00BA2905">
            <w:pPr>
              <w:spacing w:after="0" w:line="259" w:lineRule="auto"/>
              <w:ind w:left="0" w:firstLine="0"/>
            </w:pPr>
            <w:r>
              <w:t xml:space="preserve"> </w:t>
            </w:r>
          </w:p>
          <w:p w14:paraId="38A1CFFA" w14:textId="77777777" w:rsidR="00D91BCD" w:rsidRDefault="00BA2905">
            <w:pPr>
              <w:spacing w:after="0" w:line="259" w:lineRule="auto"/>
              <w:ind w:left="0" w:firstLine="0"/>
            </w:pPr>
            <w:r>
              <w:t xml:space="preserve">Tableau d’avancement : </w:t>
            </w:r>
          </w:p>
          <w:p w14:paraId="32B47A25" w14:textId="77777777" w:rsidR="00D91BCD" w:rsidRDefault="00BA2905">
            <w:pPr>
              <w:spacing w:after="0" w:line="259" w:lineRule="auto"/>
              <w:ind w:left="0" w:firstLine="0"/>
            </w:pPr>
            <w:r>
              <w:t xml:space="preserve">Etat initial : x = 0 </w:t>
            </w:r>
          </w:p>
          <w:p w14:paraId="50BEAC7D" w14:textId="77777777" w:rsidR="00D91BCD" w:rsidRDefault="00BA2905">
            <w:pPr>
              <w:spacing w:after="0" w:line="259" w:lineRule="auto"/>
              <w:ind w:left="0" w:firstLine="0"/>
            </w:pPr>
            <w:r>
              <w:t xml:space="preserve">En cours : x augmente </w:t>
            </w:r>
          </w:p>
          <w:p w14:paraId="3DEC2974" w14:textId="77777777" w:rsidR="00D91BCD" w:rsidRDefault="00BA2905">
            <w:pPr>
              <w:spacing w:after="0" w:line="259" w:lineRule="auto"/>
              <w:ind w:left="0" w:firstLine="0"/>
            </w:pPr>
            <w:r>
              <w:t>Etat final : x = x</w:t>
            </w:r>
            <w:r>
              <w:rPr>
                <w:vertAlign w:val="subscript"/>
              </w:rPr>
              <w:t>f</w:t>
            </w:r>
            <w:r>
              <w:t xml:space="preserve"> </w:t>
            </w:r>
          </w:p>
          <w:p w14:paraId="27FF0C27" w14:textId="77777777" w:rsidR="00D91BCD" w:rsidRDefault="00BA2905">
            <w:pPr>
              <w:spacing w:after="0" w:line="259" w:lineRule="auto"/>
              <w:ind w:left="0" w:firstLine="0"/>
            </w:pPr>
            <w:r>
              <w:t xml:space="preserve"> </w:t>
            </w:r>
          </w:p>
          <w:p w14:paraId="7E81F2CE" w14:textId="77777777" w:rsidR="00D91BCD" w:rsidRDefault="00BA2905">
            <w:pPr>
              <w:spacing w:line="235" w:lineRule="auto"/>
              <w:ind w:left="0" w:firstLine="0"/>
            </w:pPr>
            <w:r>
              <w:t>x = x</w:t>
            </w:r>
            <w:r>
              <w:rPr>
                <w:vertAlign w:val="subscript"/>
              </w:rPr>
              <w:t>max</w:t>
            </w:r>
            <w:r>
              <w:t xml:space="preserve"> s’obtient quand le premier réactif disparait. </w:t>
            </w:r>
          </w:p>
          <w:p w14:paraId="5A4CC358" w14:textId="77777777" w:rsidR="00D91BCD" w:rsidRDefault="00BA2905">
            <w:pPr>
              <w:spacing w:after="0" w:line="259" w:lineRule="auto"/>
              <w:ind w:left="0" w:firstLine="0"/>
            </w:pPr>
            <w:r>
              <w:t xml:space="preserve"> </w:t>
            </w:r>
          </w:p>
          <w:p w14:paraId="4DEEE035" w14:textId="77777777" w:rsidR="00D91BCD" w:rsidRDefault="00BA2905">
            <w:pPr>
              <w:spacing w:after="0" w:line="259" w:lineRule="auto"/>
              <w:ind w:left="0" w:firstLine="0"/>
            </w:pPr>
            <w:r>
              <w:t>Réaction totale : x</w:t>
            </w:r>
            <w:r>
              <w:rPr>
                <w:vertAlign w:val="subscript"/>
              </w:rPr>
              <w:t>f</w:t>
            </w:r>
            <w:r>
              <w:t xml:space="preserve"> = x</w:t>
            </w:r>
            <w:r>
              <w:rPr>
                <w:vertAlign w:val="subscript"/>
              </w:rPr>
              <w:t>max</w:t>
            </w:r>
            <w:r>
              <w:t xml:space="preserve"> </w:t>
            </w:r>
          </w:p>
          <w:p w14:paraId="601C37E7" w14:textId="4CCC5936" w:rsidR="00D91BCD" w:rsidRDefault="00BA2905">
            <w:pPr>
              <w:spacing w:after="0" w:line="259" w:lineRule="auto"/>
              <w:ind w:left="0" w:firstLine="0"/>
            </w:pPr>
            <w:r>
              <w:t>Réaction limitée : x</w:t>
            </w:r>
            <w:r>
              <w:rPr>
                <w:vertAlign w:val="subscript"/>
              </w:rPr>
              <w:t>f</w:t>
            </w:r>
            <w:r>
              <w:t xml:space="preserve"> </w:t>
            </w:r>
            <w:r w:rsidR="001B4081">
              <w:t>&lt;</w:t>
            </w:r>
            <w:r>
              <w:t xml:space="preserve"> x</w:t>
            </w:r>
            <w:r>
              <w:rPr>
                <w:vertAlign w:val="subscript"/>
              </w:rPr>
              <w:t>max</w:t>
            </w:r>
            <w:r>
              <w:t xml:space="preserve"> </w:t>
            </w:r>
          </w:p>
          <w:p w14:paraId="35999347" w14:textId="77777777" w:rsidR="00D91BCD" w:rsidRDefault="00BA2905">
            <w:pPr>
              <w:spacing w:after="0" w:line="259" w:lineRule="auto"/>
              <w:ind w:left="50" w:firstLine="0"/>
              <w:jc w:val="center"/>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5FB3D605" w14:textId="77777777" w:rsidR="00D91BCD" w:rsidRDefault="00BA2905">
            <w:pPr>
              <w:spacing w:after="0" w:line="259" w:lineRule="auto"/>
              <w:ind w:left="0" w:firstLine="0"/>
            </w:pPr>
            <w:r>
              <w:t xml:space="preserve">Oxydant : espèce chimique qui </w:t>
            </w:r>
          </w:p>
          <w:p w14:paraId="112665BF" w14:textId="52378B15" w:rsidR="00D91BCD" w:rsidRDefault="00BA2905">
            <w:pPr>
              <w:spacing w:after="0" w:line="259" w:lineRule="auto"/>
              <w:ind w:left="0" w:firstLine="0"/>
            </w:pPr>
            <w:r>
              <w:t xml:space="preserve">peut gagner </w:t>
            </w:r>
            <w:r w:rsidR="001B4081">
              <w:t>un ou plusieurs</w:t>
            </w:r>
            <w:r>
              <w:t xml:space="preserve"> électrons </w:t>
            </w:r>
          </w:p>
          <w:p w14:paraId="091A0165" w14:textId="77777777" w:rsidR="00D91BCD" w:rsidRDefault="00BA2905">
            <w:pPr>
              <w:spacing w:after="0" w:line="259" w:lineRule="auto"/>
              <w:ind w:left="0" w:firstLine="0"/>
            </w:pPr>
            <w:r>
              <w:t xml:space="preserve"> </w:t>
            </w:r>
          </w:p>
          <w:p w14:paraId="2BEB1801" w14:textId="257FEAD3" w:rsidR="00D91BCD" w:rsidRDefault="00BA2905">
            <w:pPr>
              <w:spacing w:after="0" w:line="259" w:lineRule="auto"/>
              <w:ind w:left="0" w:firstLine="0"/>
            </w:pPr>
            <w:r>
              <w:t>Réducteur : esp</w:t>
            </w:r>
            <w:r w:rsidR="004A5DE9">
              <w:t xml:space="preserve">èce </w:t>
            </w:r>
            <w:proofErr w:type="gramStart"/>
            <w:r w:rsidR="004A5DE9">
              <w:t xml:space="preserve">chimique </w:t>
            </w:r>
            <w:r>
              <w:t xml:space="preserve"> qui</w:t>
            </w:r>
            <w:proofErr w:type="gramEnd"/>
            <w:r>
              <w:t xml:space="preserve"> peut perdre </w:t>
            </w:r>
            <w:r w:rsidR="001B4081">
              <w:t>un ou plusieurs</w:t>
            </w:r>
            <w:r>
              <w:t xml:space="preserve"> électrons </w:t>
            </w:r>
          </w:p>
          <w:p w14:paraId="7504A039" w14:textId="77777777" w:rsidR="00D91BCD" w:rsidRDefault="00BA2905">
            <w:pPr>
              <w:spacing w:after="0" w:line="259" w:lineRule="auto"/>
              <w:ind w:left="0" w:firstLine="0"/>
            </w:pPr>
            <w:r>
              <w:t xml:space="preserve"> </w:t>
            </w:r>
          </w:p>
          <w:p w14:paraId="4D839DF2" w14:textId="77777777" w:rsidR="00D91BCD" w:rsidRDefault="00BA2905">
            <w:pPr>
              <w:spacing w:after="0" w:line="259" w:lineRule="auto"/>
              <w:ind w:left="0" w:firstLine="0"/>
            </w:pPr>
            <w:r>
              <w:t xml:space="preserve">Couple : oxydant/réducteur </w:t>
            </w:r>
          </w:p>
          <w:p w14:paraId="4D4F34D7" w14:textId="77777777" w:rsidR="00D91BCD" w:rsidRDefault="00BA2905">
            <w:pPr>
              <w:spacing w:after="0" w:line="259" w:lineRule="auto"/>
              <w:ind w:left="0" w:firstLine="0"/>
            </w:pPr>
            <w:r>
              <w:t xml:space="preserve"> </w:t>
            </w:r>
          </w:p>
          <w:p w14:paraId="72AAF378" w14:textId="77777777" w:rsidR="00D91BCD" w:rsidRDefault="00BA2905">
            <w:pPr>
              <w:spacing w:after="0" w:line="259" w:lineRule="auto"/>
              <w:ind w:left="0" w:firstLine="0"/>
            </w:pPr>
            <w:r>
              <w:t xml:space="preserve">Demi-équation électronique : </w:t>
            </w:r>
          </w:p>
          <w:p w14:paraId="234B3ADB" w14:textId="77777777" w:rsidR="00D91BCD" w:rsidRDefault="00BA2905">
            <w:pPr>
              <w:spacing w:after="0" w:line="259" w:lineRule="auto"/>
              <w:ind w:left="0" w:firstLine="0"/>
            </w:pPr>
            <w:r>
              <w:t>Oxydant +n e</w:t>
            </w:r>
            <w:r>
              <w:rPr>
                <w:vertAlign w:val="superscript"/>
              </w:rPr>
              <w:t>-</w:t>
            </w:r>
            <w:r>
              <w:t xml:space="preserve"> = Réducteur </w:t>
            </w:r>
          </w:p>
          <w:p w14:paraId="181DAB91" w14:textId="77777777" w:rsidR="00D91BCD" w:rsidRDefault="00BA2905">
            <w:pPr>
              <w:spacing w:after="0" w:line="259" w:lineRule="auto"/>
              <w:ind w:left="48" w:firstLine="0"/>
              <w:jc w:val="center"/>
            </w:pPr>
            <w:r>
              <w:t xml:space="preserve"> </w:t>
            </w:r>
          </w:p>
          <w:p w14:paraId="454BA282" w14:textId="77777777" w:rsidR="00D91BCD" w:rsidRDefault="00BA2905">
            <w:pPr>
              <w:spacing w:after="0" w:line="259" w:lineRule="auto"/>
              <w:ind w:left="48" w:firstLine="0"/>
              <w:jc w:val="center"/>
            </w:pPr>
            <w:r>
              <w:t xml:space="preserve"> </w:t>
            </w:r>
          </w:p>
          <w:p w14:paraId="01A61DFC" w14:textId="77777777" w:rsidR="00D91BCD" w:rsidRDefault="00BA2905">
            <w:pPr>
              <w:spacing w:after="0" w:line="259" w:lineRule="auto"/>
              <w:ind w:left="48" w:firstLine="0"/>
              <w:jc w:val="center"/>
            </w:pPr>
            <w:r>
              <w:t xml:space="preserve"> </w:t>
            </w:r>
          </w:p>
        </w:tc>
        <w:tc>
          <w:tcPr>
            <w:tcW w:w="4167" w:type="dxa"/>
            <w:tcBorders>
              <w:top w:val="single" w:sz="4" w:space="0" w:color="000000"/>
              <w:left w:val="single" w:sz="4" w:space="0" w:color="000000"/>
              <w:bottom w:val="single" w:sz="4" w:space="0" w:color="000000"/>
              <w:right w:val="single" w:sz="4" w:space="0" w:color="000000"/>
            </w:tcBorders>
          </w:tcPr>
          <w:p w14:paraId="5CD90E55" w14:textId="77777777" w:rsidR="00D91BCD" w:rsidRDefault="00BA2905">
            <w:pPr>
              <w:spacing w:after="0" w:line="239" w:lineRule="auto"/>
              <w:ind w:left="0" w:firstLine="0"/>
            </w:pPr>
            <w:r>
              <w:t xml:space="preserve">Réaction chimique entre l’oxydant d’un couple et le réducteur d’un autre couple. </w:t>
            </w:r>
          </w:p>
          <w:p w14:paraId="0E07BF28" w14:textId="77777777" w:rsidR="00D91BCD" w:rsidRDefault="00BA2905">
            <w:pPr>
              <w:spacing w:after="0" w:line="259" w:lineRule="auto"/>
              <w:ind w:left="0" w:firstLine="0"/>
            </w:pPr>
            <w:r>
              <w:t xml:space="preserve"> </w:t>
            </w:r>
          </w:p>
          <w:p w14:paraId="5A3D0C2A" w14:textId="77777777" w:rsidR="00D91BCD" w:rsidRDefault="00BA2905">
            <w:pPr>
              <w:spacing w:after="0" w:line="239" w:lineRule="auto"/>
              <w:ind w:left="0" w:firstLine="0"/>
            </w:pPr>
            <w:r>
              <w:t xml:space="preserve">Pas d’électrons dans l’équation de la réaction. </w:t>
            </w:r>
          </w:p>
          <w:p w14:paraId="73088EA8" w14:textId="77777777" w:rsidR="00D91BCD" w:rsidRDefault="00BA2905">
            <w:pPr>
              <w:spacing w:after="0" w:line="259" w:lineRule="auto"/>
              <w:ind w:left="0" w:firstLine="0"/>
            </w:pPr>
            <w:r>
              <w:t xml:space="preserve"> </w:t>
            </w:r>
          </w:p>
          <w:p w14:paraId="2A55B659" w14:textId="77777777" w:rsidR="00D91BCD" w:rsidRDefault="00BA2905">
            <w:pPr>
              <w:spacing w:after="0" w:line="259" w:lineRule="auto"/>
              <w:ind w:left="0" w:firstLine="0"/>
            </w:pPr>
            <w:r>
              <w:t xml:space="preserve">Exemple : </w:t>
            </w:r>
          </w:p>
          <w:p w14:paraId="35413CCA" w14:textId="6A1F3D5B" w:rsidR="00D91BCD" w:rsidRDefault="00BA2905">
            <w:pPr>
              <w:spacing w:after="20" w:line="259" w:lineRule="auto"/>
              <w:ind w:left="0" w:firstLine="0"/>
              <w:jc w:val="center"/>
            </w:pPr>
            <w:r>
              <w:t>5Fe</w:t>
            </w:r>
            <w:r>
              <w:rPr>
                <w:vertAlign w:val="superscript"/>
              </w:rPr>
              <w:t>2+</w:t>
            </w:r>
            <w:r>
              <w:t xml:space="preserve">    </w:t>
            </w:r>
            <w:r w:rsidR="001B4081">
              <w:t xml:space="preserve">               </w:t>
            </w:r>
            <w:r>
              <w:t xml:space="preserve"> = 5Fe</w:t>
            </w:r>
            <w:r>
              <w:rPr>
                <w:vertAlign w:val="superscript"/>
              </w:rPr>
              <w:t>3+</w:t>
            </w:r>
            <w:r>
              <w:t xml:space="preserve"> + 5e</w:t>
            </w:r>
            <w:r>
              <w:rPr>
                <w:vertAlign w:val="superscript"/>
              </w:rPr>
              <w:t xml:space="preserve">- </w:t>
            </w:r>
          </w:p>
          <w:p w14:paraId="22C5DDA9" w14:textId="77777777" w:rsidR="00D91BCD" w:rsidRDefault="00BA2905">
            <w:pPr>
              <w:spacing w:after="0" w:line="259" w:lineRule="auto"/>
              <w:ind w:left="51" w:firstLine="0"/>
              <w:jc w:val="center"/>
            </w:pPr>
            <w:r>
              <w:t xml:space="preserve"> </w:t>
            </w:r>
          </w:p>
          <w:p w14:paraId="1BD572CA" w14:textId="77777777" w:rsidR="00D91BCD" w:rsidRDefault="00BA2905">
            <w:pPr>
              <w:spacing w:after="1" w:line="259" w:lineRule="auto"/>
              <w:ind w:left="0" w:firstLine="0"/>
              <w:jc w:val="center"/>
            </w:pPr>
            <w:r>
              <w:t>MnO</w:t>
            </w:r>
            <w:r>
              <w:rPr>
                <w:vertAlign w:val="subscript"/>
              </w:rPr>
              <w:t>4</w:t>
            </w:r>
            <w:r>
              <w:rPr>
                <w:vertAlign w:val="superscript"/>
              </w:rPr>
              <w:t>-</w:t>
            </w:r>
            <w:r>
              <w:t xml:space="preserve"> + 8H</w:t>
            </w:r>
            <w:r>
              <w:rPr>
                <w:vertAlign w:val="superscript"/>
              </w:rPr>
              <w:t>+</w:t>
            </w:r>
            <w:r>
              <w:t xml:space="preserve"> + 5e</w:t>
            </w:r>
            <w:proofErr w:type="gramStart"/>
            <w:r>
              <w:rPr>
                <w:vertAlign w:val="superscript"/>
              </w:rPr>
              <w:t>-</w:t>
            </w:r>
            <w:r>
              <w:t xml:space="preserve">  =</w:t>
            </w:r>
            <w:proofErr w:type="gramEnd"/>
            <w:r>
              <w:t xml:space="preserve"> Mn</w:t>
            </w:r>
            <w:r>
              <w:rPr>
                <w:vertAlign w:val="superscript"/>
              </w:rPr>
              <w:t>2+</w:t>
            </w:r>
            <w:r>
              <w:t xml:space="preserve"> + 4H</w:t>
            </w:r>
            <w:r>
              <w:rPr>
                <w:vertAlign w:val="subscript"/>
              </w:rPr>
              <w:t>2</w:t>
            </w:r>
            <w:r>
              <w:t xml:space="preserve">O </w:t>
            </w:r>
          </w:p>
          <w:p w14:paraId="66A1736A" w14:textId="77777777" w:rsidR="00D91BCD" w:rsidRDefault="00BA2905">
            <w:pPr>
              <w:spacing w:after="0" w:line="259" w:lineRule="auto"/>
              <w:ind w:left="0" w:right="71" w:firstLine="0"/>
              <w:jc w:val="center"/>
            </w:pPr>
            <w:r>
              <w:rPr>
                <w:noProof/>
              </w:rPr>
              <mc:AlternateContent>
                <mc:Choice Requires="wpg">
                  <w:drawing>
                    <wp:inline distT="0" distB="0" distL="0" distR="0" wp14:anchorId="3FB0DF5F" wp14:editId="7F761527">
                      <wp:extent cx="2438400" cy="9525"/>
                      <wp:effectExtent l="0" t="0" r="0" b="0"/>
                      <wp:docPr id="15185" name="Group 15185"/>
                      <wp:cNvGraphicFramePr/>
                      <a:graphic xmlns:a="http://schemas.openxmlformats.org/drawingml/2006/main">
                        <a:graphicData uri="http://schemas.microsoft.com/office/word/2010/wordprocessingGroup">
                          <wpg:wgp>
                            <wpg:cNvGrpSpPr/>
                            <wpg:grpSpPr>
                              <a:xfrm>
                                <a:off x="0" y="0"/>
                                <a:ext cx="2438400" cy="9525"/>
                                <a:chOff x="0" y="0"/>
                                <a:chExt cx="2438400" cy="9525"/>
                              </a:xfrm>
                            </wpg:grpSpPr>
                            <wps:wsp>
                              <wps:cNvPr id="2080" name="Shape 2080"/>
                              <wps:cNvSpPr/>
                              <wps:spPr>
                                <a:xfrm>
                                  <a:off x="0" y="0"/>
                                  <a:ext cx="2438400" cy="0"/>
                                </a:xfrm>
                                <a:custGeom>
                                  <a:avLst/>
                                  <a:gdLst/>
                                  <a:ahLst/>
                                  <a:cxnLst/>
                                  <a:rect l="0" t="0" r="0" b="0"/>
                                  <a:pathLst>
                                    <a:path w="2438400">
                                      <a:moveTo>
                                        <a:pt x="0" y="0"/>
                                      </a:moveTo>
                                      <a:lnTo>
                                        <a:pt x="24384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85" style="width:192pt;height:0.75pt;mso-position-horizontal-relative:char;mso-position-vertical-relative:line" coordsize="24384,95">
                      <v:shape id="Shape 2080" style="position:absolute;width:24384;height:0;left:0;top:0;" coordsize="2438400,0" path="m0,0l2438400,0">
                        <v:stroke weight="0.75pt" endcap="flat" joinstyle="round" on="true" color="#000000"/>
                        <v:fill on="false" color="#000000" opacity="0"/>
                      </v:shape>
                    </v:group>
                  </w:pict>
                </mc:Fallback>
              </mc:AlternateContent>
            </w:r>
            <w:r>
              <w:t xml:space="preserve"> </w:t>
            </w:r>
          </w:p>
          <w:p w14:paraId="5AD5A703" w14:textId="77777777" w:rsidR="00D91BCD" w:rsidRDefault="00BA2905">
            <w:pPr>
              <w:spacing w:after="0" w:line="259" w:lineRule="auto"/>
              <w:ind w:left="51" w:firstLine="0"/>
              <w:jc w:val="center"/>
            </w:pPr>
            <w:r>
              <w:t xml:space="preserve"> </w:t>
            </w:r>
          </w:p>
          <w:p w14:paraId="51750172" w14:textId="77777777" w:rsidR="00D91BCD" w:rsidRDefault="00BA2905">
            <w:pPr>
              <w:spacing w:after="0" w:line="259" w:lineRule="auto"/>
              <w:ind w:left="50" w:firstLine="0"/>
            </w:pPr>
            <w:r>
              <w:t>5Fe</w:t>
            </w:r>
            <w:r>
              <w:rPr>
                <w:vertAlign w:val="superscript"/>
              </w:rPr>
              <w:t>2+</w:t>
            </w:r>
            <w:r>
              <w:rPr>
                <w:vertAlign w:val="subscript"/>
              </w:rPr>
              <w:t xml:space="preserve"> </w:t>
            </w:r>
            <w:r>
              <w:t>+ MnO</w:t>
            </w:r>
            <w:r>
              <w:rPr>
                <w:vertAlign w:val="subscript"/>
              </w:rPr>
              <w:t>4</w:t>
            </w:r>
            <w:r>
              <w:rPr>
                <w:vertAlign w:val="superscript"/>
              </w:rPr>
              <w:t>-</w:t>
            </w:r>
            <w:r>
              <w:t xml:space="preserve"> + 8H</w:t>
            </w:r>
            <w:r>
              <w:rPr>
                <w:vertAlign w:val="superscript"/>
              </w:rPr>
              <w:t>+</w:t>
            </w:r>
            <w:r>
              <w:t xml:space="preserve"> </w:t>
            </w:r>
            <w:r>
              <w:rPr>
                <w:rFonts w:ascii="Segoe UI Symbol" w:eastAsia="Segoe UI Symbol" w:hAnsi="Segoe UI Symbol" w:cs="Segoe UI Symbol"/>
              </w:rPr>
              <w:t>→</w:t>
            </w:r>
            <w:r>
              <w:t xml:space="preserve"> 5Fe</w:t>
            </w:r>
            <w:r>
              <w:rPr>
                <w:vertAlign w:val="superscript"/>
              </w:rPr>
              <w:t>3+</w:t>
            </w:r>
            <w:r>
              <w:t xml:space="preserve"> + Mn</w:t>
            </w:r>
            <w:r>
              <w:rPr>
                <w:vertAlign w:val="superscript"/>
              </w:rPr>
              <w:t>2+</w:t>
            </w:r>
            <w:r>
              <w:t xml:space="preserve"> + 4H</w:t>
            </w:r>
            <w:r>
              <w:rPr>
                <w:vertAlign w:val="subscript"/>
              </w:rPr>
              <w:t>2</w:t>
            </w:r>
            <w:r>
              <w:t xml:space="preserve">O </w:t>
            </w:r>
          </w:p>
          <w:p w14:paraId="10C546B6" w14:textId="77777777" w:rsidR="00D91BCD" w:rsidRDefault="00BA2905">
            <w:pPr>
              <w:spacing w:after="0" w:line="259" w:lineRule="auto"/>
              <w:ind w:left="51" w:firstLine="0"/>
              <w:jc w:val="center"/>
            </w:pPr>
            <w:r>
              <w:t xml:space="preserve"> </w:t>
            </w:r>
          </w:p>
        </w:tc>
      </w:tr>
    </w:tbl>
    <w:p w14:paraId="732DCCFF" w14:textId="77777777" w:rsidR="00D91BCD" w:rsidRDefault="00BA2905">
      <w:pPr>
        <w:spacing w:after="0" w:line="259" w:lineRule="auto"/>
        <w:ind w:left="0" w:firstLine="0"/>
      </w:pPr>
      <w:r>
        <w:rPr>
          <w:sz w:val="24"/>
        </w:rPr>
        <w:t xml:space="preserve"> </w:t>
      </w:r>
    </w:p>
    <w:p w14:paraId="3F1E51F1" w14:textId="77777777" w:rsidR="00D91BCD" w:rsidRDefault="00BA2905">
      <w:pPr>
        <w:spacing w:after="0" w:line="259" w:lineRule="auto"/>
        <w:ind w:left="0" w:firstLine="0"/>
      </w:pPr>
      <w:r>
        <w:rPr>
          <w:sz w:val="24"/>
        </w:rPr>
        <w:t xml:space="preserve"> </w:t>
      </w:r>
    </w:p>
    <w:sectPr w:rsidR="00D91BCD">
      <w:footerReference w:type="even" r:id="rId8"/>
      <w:footerReference w:type="default" r:id="rId9"/>
      <w:footerReference w:type="first" r:id="rId10"/>
      <w:pgSz w:w="11906" w:h="16841"/>
      <w:pgMar w:top="571" w:right="844" w:bottom="1182" w:left="852"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BCC9" w14:textId="77777777" w:rsidR="00977104" w:rsidRDefault="00977104">
      <w:pPr>
        <w:spacing w:after="0" w:line="240" w:lineRule="auto"/>
      </w:pPr>
      <w:r>
        <w:separator/>
      </w:r>
    </w:p>
  </w:endnote>
  <w:endnote w:type="continuationSeparator" w:id="0">
    <w:p w14:paraId="3E150349" w14:textId="77777777" w:rsidR="00977104" w:rsidRDefault="0097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33BC" w14:textId="77777777" w:rsidR="00D91BCD" w:rsidRDefault="00BA2905">
    <w:pPr>
      <w:spacing w:after="0" w:line="259" w:lineRule="auto"/>
      <w:ind w:left="0" w:firstLine="0"/>
    </w:pPr>
    <w:r>
      <w:rPr>
        <w:noProof/>
      </w:rPr>
      <mc:AlternateContent>
        <mc:Choice Requires="wpg">
          <w:drawing>
            <wp:anchor distT="0" distB="0" distL="114300" distR="114300" simplePos="0" relativeHeight="251658240" behindDoc="0" locked="0" layoutInCell="1" allowOverlap="1" wp14:anchorId="5AE23FE5" wp14:editId="34BA257C">
              <wp:simplePos x="0" y="0"/>
              <wp:positionH relativeFrom="page">
                <wp:posOffset>522732</wp:posOffset>
              </wp:positionH>
              <wp:positionV relativeFrom="page">
                <wp:posOffset>9986467</wp:posOffset>
              </wp:positionV>
              <wp:extent cx="6518148" cy="56388"/>
              <wp:effectExtent l="0" t="0" r="0" b="0"/>
              <wp:wrapSquare wrapText="bothSides"/>
              <wp:docPr id="17891" name="Group 17891"/>
              <wp:cNvGraphicFramePr/>
              <a:graphic xmlns:a="http://schemas.openxmlformats.org/drawingml/2006/main">
                <a:graphicData uri="http://schemas.microsoft.com/office/word/2010/wordprocessingGroup">
                  <wpg:wgp>
                    <wpg:cNvGrpSpPr/>
                    <wpg:grpSpPr>
                      <a:xfrm>
                        <a:off x="0" y="0"/>
                        <a:ext cx="6518148" cy="56388"/>
                        <a:chOff x="0" y="0"/>
                        <a:chExt cx="6518148" cy="56388"/>
                      </a:xfrm>
                    </wpg:grpSpPr>
                    <wps:wsp>
                      <wps:cNvPr id="18341" name="Shape 18341"/>
                      <wps:cNvSpPr/>
                      <wps:spPr>
                        <a:xfrm>
                          <a:off x="0" y="0"/>
                          <a:ext cx="6518148" cy="38100"/>
                        </a:xfrm>
                        <a:custGeom>
                          <a:avLst/>
                          <a:gdLst/>
                          <a:ahLst/>
                          <a:cxnLst/>
                          <a:rect l="0" t="0" r="0" b="0"/>
                          <a:pathLst>
                            <a:path w="6518148" h="38100">
                              <a:moveTo>
                                <a:pt x="0" y="0"/>
                              </a:moveTo>
                              <a:lnTo>
                                <a:pt x="6518148" y="0"/>
                              </a:lnTo>
                              <a:lnTo>
                                <a:pt x="6518148"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342" name="Shape 18342"/>
                      <wps:cNvSpPr/>
                      <wps:spPr>
                        <a:xfrm>
                          <a:off x="0" y="47244"/>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7891" style="width:513.24pt;height:4.44pt;position:absolute;mso-position-horizontal-relative:page;mso-position-horizontal:absolute;margin-left:41.16pt;mso-position-vertical-relative:page;margin-top:786.336pt;" coordsize="65181,563">
              <v:shape id="Shape 18343" style="position:absolute;width:65181;height:381;left:0;top:0;" coordsize="6518148,38100" path="m0,0l6518148,0l6518148,38100l0,38100l0,0">
                <v:stroke weight="0pt" endcap="flat" joinstyle="miter" miterlimit="10" on="false" color="#000000" opacity="0"/>
                <v:fill on="true" color="#622423"/>
              </v:shape>
              <v:shape id="Shape 18344" style="position:absolute;width:65181;height:91;left:0;top:472;" coordsize="6518148,9144" path="m0,0l6518148,0l6518148,9144l0,9144l0,0">
                <v:stroke weight="0pt" endcap="flat" joinstyle="miter" miterlimit="10" on="false" color="#000000" opacity="0"/>
                <v:fill on="true" color="#622423"/>
              </v:shape>
              <w10:wrap type="square"/>
            </v:group>
          </w:pict>
        </mc:Fallback>
      </mc:AlternateContent>
    </w:r>
    <w:r>
      <w:rPr>
        <w:sz w:val="18"/>
      </w:rPr>
      <w:t xml:space="preserve">Académie d’Orléans-Tours                                                   Ressources réforme du Lycée                                                                           2019/2020 </w:t>
    </w:r>
  </w:p>
  <w:p w14:paraId="1AEEA4BE" w14:textId="77777777" w:rsidR="00D91BCD" w:rsidRDefault="00BA2905">
    <w:pPr>
      <w:tabs>
        <w:tab w:val="center" w:pos="5104"/>
      </w:tabs>
      <w:spacing w:after="0" w:line="259" w:lineRule="auto"/>
      <w:ind w:left="0" w:firstLine="0"/>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3FA8" w14:textId="77777777" w:rsidR="00D91BCD" w:rsidRDefault="00BA2905">
    <w:pPr>
      <w:spacing w:after="0" w:line="259" w:lineRule="auto"/>
      <w:ind w:left="0" w:firstLine="0"/>
    </w:pPr>
    <w:r>
      <w:rPr>
        <w:noProof/>
      </w:rPr>
      <mc:AlternateContent>
        <mc:Choice Requires="wpg">
          <w:drawing>
            <wp:anchor distT="0" distB="0" distL="114300" distR="114300" simplePos="0" relativeHeight="251659264" behindDoc="0" locked="0" layoutInCell="1" allowOverlap="1" wp14:anchorId="643CD219" wp14:editId="0C54F0F0">
              <wp:simplePos x="0" y="0"/>
              <wp:positionH relativeFrom="page">
                <wp:posOffset>522732</wp:posOffset>
              </wp:positionH>
              <wp:positionV relativeFrom="page">
                <wp:posOffset>9986467</wp:posOffset>
              </wp:positionV>
              <wp:extent cx="6518148" cy="56388"/>
              <wp:effectExtent l="0" t="0" r="0" b="0"/>
              <wp:wrapSquare wrapText="bothSides"/>
              <wp:docPr id="17867" name="Group 17867"/>
              <wp:cNvGraphicFramePr/>
              <a:graphic xmlns:a="http://schemas.openxmlformats.org/drawingml/2006/main">
                <a:graphicData uri="http://schemas.microsoft.com/office/word/2010/wordprocessingGroup">
                  <wpg:wgp>
                    <wpg:cNvGrpSpPr/>
                    <wpg:grpSpPr>
                      <a:xfrm>
                        <a:off x="0" y="0"/>
                        <a:ext cx="6518148" cy="56388"/>
                        <a:chOff x="0" y="0"/>
                        <a:chExt cx="6518148" cy="56388"/>
                      </a:xfrm>
                    </wpg:grpSpPr>
                    <wps:wsp>
                      <wps:cNvPr id="18337" name="Shape 18337"/>
                      <wps:cNvSpPr/>
                      <wps:spPr>
                        <a:xfrm>
                          <a:off x="0" y="0"/>
                          <a:ext cx="6518148" cy="38100"/>
                        </a:xfrm>
                        <a:custGeom>
                          <a:avLst/>
                          <a:gdLst/>
                          <a:ahLst/>
                          <a:cxnLst/>
                          <a:rect l="0" t="0" r="0" b="0"/>
                          <a:pathLst>
                            <a:path w="6518148" h="38100">
                              <a:moveTo>
                                <a:pt x="0" y="0"/>
                              </a:moveTo>
                              <a:lnTo>
                                <a:pt x="6518148" y="0"/>
                              </a:lnTo>
                              <a:lnTo>
                                <a:pt x="6518148"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338" name="Shape 18338"/>
                      <wps:cNvSpPr/>
                      <wps:spPr>
                        <a:xfrm>
                          <a:off x="0" y="47244"/>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7867" style="width:513.24pt;height:4.44pt;position:absolute;mso-position-horizontal-relative:page;mso-position-horizontal:absolute;margin-left:41.16pt;mso-position-vertical-relative:page;margin-top:786.336pt;" coordsize="65181,563">
              <v:shape id="Shape 18339" style="position:absolute;width:65181;height:381;left:0;top:0;" coordsize="6518148,38100" path="m0,0l6518148,0l6518148,38100l0,38100l0,0">
                <v:stroke weight="0pt" endcap="flat" joinstyle="miter" miterlimit="10" on="false" color="#000000" opacity="0"/>
                <v:fill on="true" color="#622423"/>
              </v:shape>
              <v:shape id="Shape 18340" style="position:absolute;width:65181;height:91;left:0;top:472;" coordsize="6518148,9144" path="m0,0l6518148,0l6518148,9144l0,9144l0,0">
                <v:stroke weight="0pt" endcap="flat" joinstyle="miter" miterlimit="10" on="false" color="#000000" opacity="0"/>
                <v:fill on="true" color="#622423"/>
              </v:shape>
              <w10:wrap type="square"/>
            </v:group>
          </w:pict>
        </mc:Fallback>
      </mc:AlternateContent>
    </w:r>
    <w:r>
      <w:rPr>
        <w:sz w:val="18"/>
      </w:rPr>
      <w:t xml:space="preserve">Académie d’Orléans-Tours                                                   Ressources réforme du Lycée                                                                           2019/2020 </w:t>
    </w:r>
  </w:p>
  <w:p w14:paraId="1E65D8F0" w14:textId="77777777" w:rsidR="00D91BCD" w:rsidRDefault="00BA2905">
    <w:pPr>
      <w:tabs>
        <w:tab w:val="center" w:pos="5104"/>
      </w:tabs>
      <w:spacing w:after="0" w:line="259" w:lineRule="auto"/>
      <w:ind w:left="0" w:firstLine="0"/>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54AC" w14:textId="77777777" w:rsidR="00D91BCD" w:rsidRDefault="00BA2905">
    <w:pPr>
      <w:spacing w:after="0" w:line="259" w:lineRule="auto"/>
      <w:ind w:left="0" w:firstLine="0"/>
    </w:pPr>
    <w:r>
      <w:rPr>
        <w:noProof/>
      </w:rPr>
      <mc:AlternateContent>
        <mc:Choice Requires="wpg">
          <w:drawing>
            <wp:anchor distT="0" distB="0" distL="114300" distR="114300" simplePos="0" relativeHeight="251660288" behindDoc="0" locked="0" layoutInCell="1" allowOverlap="1" wp14:anchorId="31ABD139" wp14:editId="27864DBA">
              <wp:simplePos x="0" y="0"/>
              <wp:positionH relativeFrom="page">
                <wp:posOffset>522732</wp:posOffset>
              </wp:positionH>
              <wp:positionV relativeFrom="page">
                <wp:posOffset>9986467</wp:posOffset>
              </wp:positionV>
              <wp:extent cx="6518148" cy="56388"/>
              <wp:effectExtent l="0" t="0" r="0" b="0"/>
              <wp:wrapSquare wrapText="bothSides"/>
              <wp:docPr id="17843" name="Group 17843"/>
              <wp:cNvGraphicFramePr/>
              <a:graphic xmlns:a="http://schemas.openxmlformats.org/drawingml/2006/main">
                <a:graphicData uri="http://schemas.microsoft.com/office/word/2010/wordprocessingGroup">
                  <wpg:wgp>
                    <wpg:cNvGrpSpPr/>
                    <wpg:grpSpPr>
                      <a:xfrm>
                        <a:off x="0" y="0"/>
                        <a:ext cx="6518148" cy="56388"/>
                        <a:chOff x="0" y="0"/>
                        <a:chExt cx="6518148" cy="56388"/>
                      </a:xfrm>
                    </wpg:grpSpPr>
                    <wps:wsp>
                      <wps:cNvPr id="18333" name="Shape 18333"/>
                      <wps:cNvSpPr/>
                      <wps:spPr>
                        <a:xfrm>
                          <a:off x="0" y="0"/>
                          <a:ext cx="6518148" cy="38100"/>
                        </a:xfrm>
                        <a:custGeom>
                          <a:avLst/>
                          <a:gdLst/>
                          <a:ahLst/>
                          <a:cxnLst/>
                          <a:rect l="0" t="0" r="0" b="0"/>
                          <a:pathLst>
                            <a:path w="6518148" h="38100">
                              <a:moveTo>
                                <a:pt x="0" y="0"/>
                              </a:moveTo>
                              <a:lnTo>
                                <a:pt x="6518148" y="0"/>
                              </a:lnTo>
                              <a:lnTo>
                                <a:pt x="6518148"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334" name="Shape 18334"/>
                      <wps:cNvSpPr/>
                      <wps:spPr>
                        <a:xfrm>
                          <a:off x="0" y="47244"/>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7843" style="width:513.24pt;height:4.44pt;position:absolute;mso-position-horizontal-relative:page;mso-position-horizontal:absolute;margin-left:41.16pt;mso-position-vertical-relative:page;margin-top:786.336pt;" coordsize="65181,563">
              <v:shape id="Shape 18335" style="position:absolute;width:65181;height:381;left:0;top:0;" coordsize="6518148,38100" path="m0,0l6518148,0l6518148,38100l0,38100l0,0">
                <v:stroke weight="0pt" endcap="flat" joinstyle="miter" miterlimit="10" on="false" color="#000000" opacity="0"/>
                <v:fill on="true" color="#622423"/>
              </v:shape>
              <v:shape id="Shape 18336" style="position:absolute;width:65181;height:91;left:0;top:472;" coordsize="6518148,9144" path="m0,0l6518148,0l6518148,9144l0,9144l0,0">
                <v:stroke weight="0pt" endcap="flat" joinstyle="miter" miterlimit="10" on="false" color="#000000" opacity="0"/>
                <v:fill on="true" color="#622423"/>
              </v:shape>
              <w10:wrap type="square"/>
            </v:group>
          </w:pict>
        </mc:Fallback>
      </mc:AlternateContent>
    </w:r>
    <w:r>
      <w:rPr>
        <w:sz w:val="18"/>
      </w:rPr>
      <w:t xml:space="preserve">Académie d’Orléans-Tours                                                   Ressources réforme du Lycée                                                                           2019/2020 </w:t>
    </w:r>
  </w:p>
  <w:p w14:paraId="5A4F3721" w14:textId="77777777" w:rsidR="00D91BCD" w:rsidRDefault="00BA2905">
    <w:pPr>
      <w:tabs>
        <w:tab w:val="center" w:pos="5104"/>
      </w:tabs>
      <w:spacing w:after="0" w:line="259" w:lineRule="auto"/>
      <w:ind w:left="0" w:firstLine="0"/>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7213" w14:textId="77777777" w:rsidR="00977104" w:rsidRDefault="00977104">
      <w:pPr>
        <w:spacing w:after="0" w:line="240" w:lineRule="auto"/>
      </w:pPr>
      <w:r>
        <w:separator/>
      </w:r>
    </w:p>
  </w:footnote>
  <w:footnote w:type="continuationSeparator" w:id="0">
    <w:p w14:paraId="665BC765" w14:textId="77777777" w:rsidR="00977104" w:rsidRDefault="00977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1307"/>
    <w:multiLevelType w:val="hybridMultilevel"/>
    <w:tmpl w:val="B50C3152"/>
    <w:lvl w:ilvl="0" w:tplc="79146A8E">
      <w:start w:val="1"/>
      <w:numFmt w:val="bullet"/>
      <w:lvlText w:val="-"/>
      <w:lvlJc w:val="left"/>
      <w:pPr>
        <w:ind w:left="0"/>
      </w:pPr>
      <w:rPr>
        <w:rFonts w:ascii="Calibri" w:eastAsia="Calibri" w:hAnsi="Calibri" w:cs="Calibri"/>
        <w:b w:val="0"/>
        <w:i w:val="0"/>
        <w:iCs/>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5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2" w:tplc="FFFFFFFF">
      <w:start w:val="1"/>
      <w:numFmt w:val="bullet"/>
      <w:lvlText w:val="▪"/>
      <w:lvlJc w:val="left"/>
      <w:pPr>
        <w:ind w:left="187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3" w:tplc="FFFFFFFF">
      <w:start w:val="1"/>
      <w:numFmt w:val="bullet"/>
      <w:lvlText w:val="•"/>
      <w:lvlJc w:val="left"/>
      <w:pPr>
        <w:ind w:left="259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4" w:tplc="FFFFFFFF">
      <w:start w:val="1"/>
      <w:numFmt w:val="bullet"/>
      <w:lvlText w:val="o"/>
      <w:lvlJc w:val="left"/>
      <w:pPr>
        <w:ind w:left="331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5" w:tplc="FFFFFFFF">
      <w:start w:val="1"/>
      <w:numFmt w:val="bullet"/>
      <w:lvlText w:val="▪"/>
      <w:lvlJc w:val="left"/>
      <w:pPr>
        <w:ind w:left="403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6" w:tplc="FFFFFFFF">
      <w:start w:val="1"/>
      <w:numFmt w:val="bullet"/>
      <w:lvlText w:val="•"/>
      <w:lvlJc w:val="left"/>
      <w:pPr>
        <w:ind w:left="475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7" w:tplc="FFFFFFFF">
      <w:start w:val="1"/>
      <w:numFmt w:val="bullet"/>
      <w:lvlText w:val="o"/>
      <w:lvlJc w:val="left"/>
      <w:pPr>
        <w:ind w:left="547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8" w:tplc="FFFFFFFF">
      <w:start w:val="1"/>
      <w:numFmt w:val="bullet"/>
      <w:lvlText w:val="▪"/>
      <w:lvlJc w:val="left"/>
      <w:pPr>
        <w:ind w:left="619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abstractNum>
  <w:abstractNum w:abstractNumId="1" w15:restartNumberingAfterBreak="0">
    <w:nsid w:val="2D3D27E6"/>
    <w:multiLevelType w:val="hybridMultilevel"/>
    <w:tmpl w:val="C2C45E64"/>
    <w:lvl w:ilvl="0" w:tplc="B3EACEE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AE58F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0EA45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FC687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C19D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7E3B0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EAEFE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EACD0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2E875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5A5D24"/>
    <w:multiLevelType w:val="hybridMultilevel"/>
    <w:tmpl w:val="DEB4214A"/>
    <w:lvl w:ilvl="0" w:tplc="79146A8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1522E2"/>
    <w:multiLevelType w:val="hybridMultilevel"/>
    <w:tmpl w:val="06D20C78"/>
    <w:lvl w:ilvl="0" w:tplc="79146A8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FD3983"/>
    <w:multiLevelType w:val="hybridMultilevel"/>
    <w:tmpl w:val="37BC9188"/>
    <w:lvl w:ilvl="0" w:tplc="79146A8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6D1791"/>
    <w:multiLevelType w:val="hybridMultilevel"/>
    <w:tmpl w:val="7C763FCA"/>
    <w:lvl w:ilvl="0" w:tplc="BA74886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D4B0A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D8178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84B01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34B56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68866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04F69C">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0E5C4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5C9CD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014478"/>
    <w:multiLevelType w:val="hybridMultilevel"/>
    <w:tmpl w:val="C862FB72"/>
    <w:lvl w:ilvl="0" w:tplc="01846FB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49F96">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8C61EA">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1A92D4">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1CA59C">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D4B02A">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A0ECFA">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94744C">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DABA3C">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3D08C3"/>
    <w:multiLevelType w:val="hybridMultilevel"/>
    <w:tmpl w:val="80629CFA"/>
    <w:lvl w:ilvl="0" w:tplc="A95CB21E">
      <w:start w:val="1"/>
      <w:numFmt w:val="bullet"/>
      <w:lvlText w:val="-"/>
      <w:lvlJc w:val="left"/>
      <w:pPr>
        <w:ind w:left="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1" w:tplc="9A08AD6C">
      <w:start w:val="1"/>
      <w:numFmt w:val="bullet"/>
      <w:lvlText w:val="o"/>
      <w:lvlJc w:val="left"/>
      <w:pPr>
        <w:ind w:left="115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2" w:tplc="BC02392A">
      <w:start w:val="1"/>
      <w:numFmt w:val="bullet"/>
      <w:lvlText w:val="▪"/>
      <w:lvlJc w:val="left"/>
      <w:pPr>
        <w:ind w:left="187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3" w:tplc="8B84CD98">
      <w:start w:val="1"/>
      <w:numFmt w:val="bullet"/>
      <w:lvlText w:val="•"/>
      <w:lvlJc w:val="left"/>
      <w:pPr>
        <w:ind w:left="259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4" w:tplc="E5B61C2C">
      <w:start w:val="1"/>
      <w:numFmt w:val="bullet"/>
      <w:lvlText w:val="o"/>
      <w:lvlJc w:val="left"/>
      <w:pPr>
        <w:ind w:left="331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5" w:tplc="2A16DCD6">
      <w:start w:val="1"/>
      <w:numFmt w:val="bullet"/>
      <w:lvlText w:val="▪"/>
      <w:lvlJc w:val="left"/>
      <w:pPr>
        <w:ind w:left="403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6" w:tplc="83B4FD46">
      <w:start w:val="1"/>
      <w:numFmt w:val="bullet"/>
      <w:lvlText w:val="•"/>
      <w:lvlJc w:val="left"/>
      <w:pPr>
        <w:ind w:left="475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7" w:tplc="101E8B68">
      <w:start w:val="1"/>
      <w:numFmt w:val="bullet"/>
      <w:lvlText w:val="o"/>
      <w:lvlJc w:val="left"/>
      <w:pPr>
        <w:ind w:left="547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lvl w:ilvl="8" w:tplc="83E0D2AA">
      <w:start w:val="1"/>
      <w:numFmt w:val="bullet"/>
      <w:lvlText w:val="▪"/>
      <w:lvlJc w:val="left"/>
      <w:pPr>
        <w:ind w:left="6190"/>
      </w:pPr>
      <w:rPr>
        <w:rFonts w:ascii="Calibri" w:eastAsia="Calibri" w:hAnsi="Calibri" w:cs="Calibri"/>
        <w:b w:val="0"/>
        <w:i/>
        <w:iCs/>
        <w:strike w:val="0"/>
        <w:dstrike w:val="0"/>
        <w:color w:val="7030A0"/>
        <w:sz w:val="22"/>
        <w:szCs w:val="22"/>
        <w:u w:val="none" w:color="000000"/>
        <w:bdr w:val="none" w:sz="0" w:space="0" w:color="auto"/>
        <w:shd w:val="clear" w:color="auto" w:fill="auto"/>
        <w:vertAlign w:val="baseline"/>
      </w:rPr>
    </w:lvl>
  </w:abstractNum>
  <w:abstractNum w:abstractNumId="8" w15:restartNumberingAfterBreak="0">
    <w:nsid w:val="49742A17"/>
    <w:multiLevelType w:val="hybridMultilevel"/>
    <w:tmpl w:val="C3C87624"/>
    <w:lvl w:ilvl="0" w:tplc="79146A8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A47438"/>
    <w:multiLevelType w:val="hybridMultilevel"/>
    <w:tmpl w:val="AF26F8CC"/>
    <w:lvl w:ilvl="0" w:tplc="79146A8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C079E4"/>
    <w:multiLevelType w:val="hybridMultilevel"/>
    <w:tmpl w:val="F744B3C8"/>
    <w:lvl w:ilvl="0" w:tplc="B6209112">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1" w15:restartNumberingAfterBreak="0">
    <w:nsid w:val="6E742DFA"/>
    <w:multiLevelType w:val="hybridMultilevel"/>
    <w:tmpl w:val="2668B084"/>
    <w:lvl w:ilvl="0" w:tplc="23EA167E">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6321C">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C28F14">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84C74">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E7660">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50FB2C">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F6E346">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7A6">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722066">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743CF1"/>
    <w:multiLevelType w:val="hybridMultilevel"/>
    <w:tmpl w:val="3CBC6D84"/>
    <w:lvl w:ilvl="0" w:tplc="BF8CE17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CE34A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901D4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72901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34402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2C5D5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16919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F084A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B8576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DA1174"/>
    <w:multiLevelType w:val="hybridMultilevel"/>
    <w:tmpl w:val="6220C81C"/>
    <w:lvl w:ilvl="0" w:tplc="509CD97E">
      <w:start w:val="1"/>
      <w:numFmt w:val="bullet"/>
      <w:lvlText w:val="-"/>
      <w:lvlJc w:val="left"/>
      <w:pPr>
        <w:ind w:left="485"/>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1" w:tplc="31F4BBCE">
      <w:start w:val="1"/>
      <w:numFmt w:val="bullet"/>
      <w:lvlText w:val="o"/>
      <w:lvlJc w:val="left"/>
      <w:pPr>
        <w:ind w:left="151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2" w:tplc="60DC50A6">
      <w:start w:val="1"/>
      <w:numFmt w:val="bullet"/>
      <w:lvlText w:val="▪"/>
      <w:lvlJc w:val="left"/>
      <w:pPr>
        <w:ind w:left="223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3" w:tplc="732E0FAA">
      <w:start w:val="1"/>
      <w:numFmt w:val="bullet"/>
      <w:lvlText w:val="•"/>
      <w:lvlJc w:val="left"/>
      <w:pPr>
        <w:ind w:left="295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4" w:tplc="641871BE">
      <w:start w:val="1"/>
      <w:numFmt w:val="bullet"/>
      <w:lvlText w:val="o"/>
      <w:lvlJc w:val="left"/>
      <w:pPr>
        <w:ind w:left="367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5" w:tplc="14787EF6">
      <w:start w:val="1"/>
      <w:numFmt w:val="bullet"/>
      <w:lvlText w:val="▪"/>
      <w:lvlJc w:val="left"/>
      <w:pPr>
        <w:ind w:left="439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6" w:tplc="2438BA04">
      <w:start w:val="1"/>
      <w:numFmt w:val="bullet"/>
      <w:lvlText w:val="•"/>
      <w:lvlJc w:val="left"/>
      <w:pPr>
        <w:ind w:left="511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7" w:tplc="A6EE7002">
      <w:start w:val="1"/>
      <w:numFmt w:val="bullet"/>
      <w:lvlText w:val="o"/>
      <w:lvlJc w:val="left"/>
      <w:pPr>
        <w:ind w:left="583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8" w:tplc="79F41022">
      <w:start w:val="1"/>
      <w:numFmt w:val="bullet"/>
      <w:lvlText w:val="▪"/>
      <w:lvlJc w:val="left"/>
      <w:pPr>
        <w:ind w:left="655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abstractNum>
  <w:abstractNum w:abstractNumId="14" w15:restartNumberingAfterBreak="0">
    <w:nsid w:val="7F506DD1"/>
    <w:multiLevelType w:val="hybridMultilevel"/>
    <w:tmpl w:val="8160D052"/>
    <w:lvl w:ilvl="0" w:tplc="79146A8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CAFE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9A7BB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CE90F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5489C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4873C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3C387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84EB0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EC463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51344588">
    <w:abstractNumId w:val="7"/>
  </w:num>
  <w:num w:numId="2" w16cid:durableId="601034201">
    <w:abstractNumId w:val="13"/>
  </w:num>
  <w:num w:numId="3" w16cid:durableId="1251626408">
    <w:abstractNumId w:val="11"/>
  </w:num>
  <w:num w:numId="4" w16cid:durableId="1805928200">
    <w:abstractNumId w:val="14"/>
  </w:num>
  <w:num w:numId="5" w16cid:durableId="597759412">
    <w:abstractNumId w:val="6"/>
  </w:num>
  <w:num w:numId="6" w16cid:durableId="748232950">
    <w:abstractNumId w:val="1"/>
  </w:num>
  <w:num w:numId="7" w16cid:durableId="1126898462">
    <w:abstractNumId w:val="12"/>
  </w:num>
  <w:num w:numId="8" w16cid:durableId="918104258">
    <w:abstractNumId w:val="5"/>
  </w:num>
  <w:num w:numId="9" w16cid:durableId="686950025">
    <w:abstractNumId w:val="0"/>
  </w:num>
  <w:num w:numId="10" w16cid:durableId="1007975060">
    <w:abstractNumId w:val="9"/>
  </w:num>
  <w:num w:numId="11" w16cid:durableId="273366488">
    <w:abstractNumId w:val="4"/>
  </w:num>
  <w:num w:numId="12" w16cid:durableId="1472602035">
    <w:abstractNumId w:val="8"/>
  </w:num>
  <w:num w:numId="13" w16cid:durableId="1515070177">
    <w:abstractNumId w:val="3"/>
  </w:num>
  <w:num w:numId="14" w16cid:durableId="1424567383">
    <w:abstractNumId w:val="2"/>
  </w:num>
  <w:num w:numId="15" w16cid:durableId="2064988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CD"/>
    <w:rsid w:val="000C71D6"/>
    <w:rsid w:val="000F6250"/>
    <w:rsid w:val="001533A1"/>
    <w:rsid w:val="001B4081"/>
    <w:rsid w:val="0049359C"/>
    <w:rsid w:val="004A5DE9"/>
    <w:rsid w:val="007131D1"/>
    <w:rsid w:val="00977104"/>
    <w:rsid w:val="00A865F8"/>
    <w:rsid w:val="00B13540"/>
    <w:rsid w:val="00BA2905"/>
    <w:rsid w:val="00D91BCD"/>
    <w:rsid w:val="00E240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D760"/>
  <w15:docId w15:val="{A26B2C4A-5231-4FCB-88A5-96E1591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712540"/>
        <w:left w:val="single" w:sz="4" w:space="0" w:color="712540"/>
        <w:bottom w:val="single" w:sz="4" w:space="0" w:color="712540"/>
        <w:right w:val="single" w:sz="4" w:space="0" w:color="712540"/>
      </w:pBdr>
      <w:shd w:val="clear" w:color="auto" w:fill="E8BACA"/>
      <w:spacing w:after="3"/>
      <w:ind w:left="10" w:hanging="10"/>
      <w:outlineLvl w:val="0"/>
    </w:pPr>
    <w:rPr>
      <w:rFonts w:ascii="Calibri" w:eastAsia="Calibri" w:hAnsi="Calibri" w:cs="Calibri"/>
      <w:b/>
      <w:color w:val="71254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71254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B13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1667</Words>
  <Characters>9171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Formateurs ac OT</dc:creator>
  <cp:keywords/>
  <cp:lastModifiedBy>A. ROUZAIRE</cp:lastModifiedBy>
  <cp:revision>2</cp:revision>
  <dcterms:created xsi:type="dcterms:W3CDTF">2022-07-13T14:38:00Z</dcterms:created>
  <dcterms:modified xsi:type="dcterms:W3CDTF">2022-07-13T14:38:00Z</dcterms:modified>
</cp:coreProperties>
</file>