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A1" w:rsidRPr="00C157EA" w:rsidRDefault="00F242AD" w:rsidP="00AC47A1">
      <w:pPr>
        <w:rPr>
          <w:rFonts w:ascii="Calibri" w:hAnsi="Calibri"/>
        </w:rPr>
      </w:pPr>
      <w:r>
        <w:rPr>
          <w:rFonts w:ascii="Calibri" w:hAnsi="Calibri"/>
          <w:noProof/>
        </w:rPr>
        <w:drawing>
          <wp:inline distT="0" distB="0" distL="0" distR="0">
            <wp:extent cx="2571750" cy="504825"/>
            <wp:effectExtent l="19050" t="0" r="0" b="0"/>
            <wp:docPr id="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srcRect/>
                    <a:stretch>
                      <a:fillRect/>
                    </a:stretch>
                  </pic:blipFill>
                  <pic:spPr bwMode="auto">
                    <a:xfrm>
                      <a:off x="0" y="0"/>
                      <a:ext cx="2571750" cy="504825"/>
                    </a:xfrm>
                    <a:prstGeom prst="rect">
                      <a:avLst/>
                    </a:prstGeom>
                    <a:noFill/>
                    <a:ln w="9525">
                      <a:noFill/>
                      <a:miter lim="800000"/>
                      <a:headEnd/>
                      <a:tailEnd/>
                    </a:ln>
                  </pic:spPr>
                </pic:pic>
              </a:graphicData>
            </a:graphic>
          </wp:inline>
        </w:drawing>
      </w:r>
    </w:p>
    <w:p w:rsidR="00AC47A1" w:rsidRPr="007171A7" w:rsidRDefault="00AC47A1" w:rsidP="00AC47A1">
      <w:pPr>
        <w:jc w:val="center"/>
        <w:rPr>
          <w:rFonts w:ascii="Calibri" w:hAnsi="Calibri"/>
          <w:b/>
          <w:i/>
          <w:iCs/>
          <w:sz w:val="48"/>
        </w:rPr>
      </w:pPr>
      <w:r w:rsidRPr="007171A7">
        <w:rPr>
          <w:rFonts w:ascii="Calibri" w:hAnsi="Calibri"/>
          <w:b/>
          <w:i/>
          <w:iCs/>
          <w:sz w:val="48"/>
        </w:rPr>
        <w:t>Scénario national par verbe</w:t>
      </w:r>
    </w:p>
    <w:p w:rsidR="00255D50" w:rsidRPr="007171A7" w:rsidRDefault="00255D50" w:rsidP="00AC47A1">
      <w:pPr>
        <w:jc w:val="center"/>
        <w:rPr>
          <w:rFonts w:ascii="Calibri" w:hAnsi="Calibri"/>
          <w:i/>
          <w:sz w:val="18"/>
        </w:rPr>
      </w:pPr>
      <w:r w:rsidRPr="007171A7">
        <w:rPr>
          <w:rFonts w:ascii="Calibri" w:hAnsi="Calibri"/>
          <w:b/>
          <w:i/>
          <w:iCs/>
          <w:sz w:val="48"/>
        </w:rPr>
        <w:t>« Comme un poisson dans l’eau »</w:t>
      </w:r>
    </w:p>
    <w:p w:rsidR="00AC47A1" w:rsidRPr="00C157EA" w:rsidRDefault="00AC47A1" w:rsidP="00AC47A1">
      <w:pPr>
        <w:rPr>
          <w:rFonts w:ascii="Calibri" w:hAnsi="Calibri"/>
          <w:b/>
          <w:i/>
          <w:iCs/>
          <w:u w:val="single"/>
        </w:rPr>
      </w:pPr>
      <w:r w:rsidRPr="00C157EA">
        <w:rPr>
          <w:rFonts w:ascii="Calibri" w:hAnsi="Calibri"/>
          <w:b/>
          <w:i/>
          <w:iCs/>
          <w:u w:val="single"/>
        </w:rPr>
        <w:t xml:space="preserve">Introduction : </w:t>
      </w:r>
    </w:p>
    <w:p w:rsidR="00255D50" w:rsidRPr="00255D50" w:rsidRDefault="00255D50" w:rsidP="00255D50">
      <w:pPr>
        <w:rPr>
          <w:rFonts w:ascii="Calibri" w:hAnsi="Calibri"/>
          <w:i/>
          <w:iCs/>
        </w:rPr>
      </w:pPr>
      <w:r w:rsidRPr="00255D50">
        <w:rPr>
          <w:rFonts w:ascii="Calibri" w:hAnsi="Calibri"/>
          <w:i/>
          <w:iCs/>
        </w:rPr>
        <w:t>Le but de la séquence est d’apprendre à mesurer un pH avec un PH mètre (soit préalablement étalonné, soit à étalonner) et de donner le résultat des mesures en tenant compte de l’incertitude associée.</w:t>
      </w:r>
    </w:p>
    <w:p w:rsidR="00255D50" w:rsidRPr="00255D50" w:rsidRDefault="007171A7" w:rsidP="00255D50">
      <w:pPr>
        <w:rPr>
          <w:rFonts w:ascii="Calibri" w:hAnsi="Calibri"/>
          <w:i/>
          <w:iCs/>
        </w:rPr>
      </w:pPr>
      <w:r>
        <w:rPr>
          <w:rFonts w:ascii="Calibri" w:hAnsi="Calibri"/>
          <w:i/>
          <w:iCs/>
        </w:rPr>
        <w:t xml:space="preserve">Toutes les mesures du TP sont mutualisées grâce à un tableur en ligne : </w:t>
      </w:r>
      <w:proofErr w:type="spellStart"/>
      <w:r>
        <w:rPr>
          <w:rFonts w:ascii="Calibri" w:hAnsi="Calibri"/>
          <w:i/>
          <w:iCs/>
        </w:rPr>
        <w:t>framacalc</w:t>
      </w:r>
      <w:proofErr w:type="spellEnd"/>
      <w:r w:rsidR="00255D50" w:rsidRPr="00255D50">
        <w:rPr>
          <w:rFonts w:ascii="Calibri" w:hAnsi="Calibri"/>
          <w:i/>
          <w:iCs/>
        </w:rPr>
        <w:t xml:space="preserve">, et </w:t>
      </w:r>
      <w:r>
        <w:rPr>
          <w:rFonts w:ascii="Calibri" w:hAnsi="Calibri"/>
          <w:i/>
          <w:iCs/>
        </w:rPr>
        <w:t>peuvent être transférées</w:t>
      </w:r>
      <w:r w:rsidR="00255D50" w:rsidRPr="00255D50">
        <w:rPr>
          <w:rFonts w:ascii="Calibri" w:hAnsi="Calibri"/>
          <w:i/>
          <w:iCs/>
        </w:rPr>
        <w:t xml:space="preserve"> dans </w:t>
      </w:r>
      <w:proofErr w:type="spellStart"/>
      <w:r w:rsidR="00255D50" w:rsidRPr="00255D50">
        <w:rPr>
          <w:rFonts w:ascii="Calibri" w:hAnsi="Calibri"/>
          <w:i/>
          <w:iCs/>
        </w:rPr>
        <w:t>excel</w:t>
      </w:r>
      <w:proofErr w:type="spellEnd"/>
      <w:r>
        <w:rPr>
          <w:rFonts w:ascii="Calibri" w:hAnsi="Calibri"/>
          <w:i/>
          <w:iCs/>
        </w:rPr>
        <w:t xml:space="preserve"> ou autre tableur</w:t>
      </w:r>
      <w:r w:rsidR="00255D50" w:rsidRPr="00255D50">
        <w:rPr>
          <w:rFonts w:ascii="Calibri" w:hAnsi="Calibri"/>
          <w:i/>
          <w:iCs/>
        </w:rPr>
        <w:t xml:space="preserve"> pour que chaque binôme puisse calculer l’incertitude (</w:t>
      </w:r>
      <w:proofErr w:type="spellStart"/>
      <w:r w:rsidR="00255D50" w:rsidRPr="00255D50">
        <w:rPr>
          <w:rFonts w:ascii="Calibri" w:hAnsi="Calibri"/>
          <w:i/>
          <w:iCs/>
        </w:rPr>
        <w:t>typeA</w:t>
      </w:r>
      <w:proofErr w:type="spellEnd"/>
      <w:r w:rsidR="00255D50" w:rsidRPr="00255D50">
        <w:rPr>
          <w:rFonts w:ascii="Calibri" w:hAnsi="Calibri"/>
          <w:i/>
          <w:iCs/>
        </w:rPr>
        <w:t xml:space="preserve">), (ou </w:t>
      </w:r>
      <w:r>
        <w:rPr>
          <w:rFonts w:ascii="Calibri" w:hAnsi="Calibri"/>
          <w:i/>
          <w:iCs/>
        </w:rPr>
        <w:t xml:space="preserve">simplement ils peuvent utiliser leur </w:t>
      </w:r>
      <w:r w:rsidR="00255D50" w:rsidRPr="00255D50">
        <w:rPr>
          <w:rFonts w:ascii="Calibri" w:hAnsi="Calibri"/>
          <w:i/>
          <w:iCs/>
        </w:rPr>
        <w:t>calculatrice)…</w:t>
      </w:r>
    </w:p>
    <w:p w:rsidR="00AC47A1" w:rsidRPr="00CD7972" w:rsidRDefault="00AC47A1" w:rsidP="00AC47A1">
      <w:pPr>
        <w:rPr>
          <w:rFonts w:ascii="Calibri" w:hAnsi="Calibri"/>
          <w:b/>
          <w:sz w:val="8"/>
          <w:u w:val="single"/>
        </w:rPr>
      </w:pPr>
    </w:p>
    <w:p w:rsidR="00AC47A1" w:rsidRPr="00C157EA" w:rsidRDefault="00AC47A1" w:rsidP="00AC47A1">
      <w:pPr>
        <w:rPr>
          <w:rFonts w:ascii="Calibri" w:hAnsi="Calibri"/>
          <w:b/>
          <w:u w:val="single"/>
        </w:rPr>
      </w:pPr>
      <w:r w:rsidRPr="00C157EA">
        <w:rPr>
          <w:rFonts w:ascii="Calibri" w:hAnsi="Calibri"/>
          <w:b/>
          <w:u w:val="single"/>
        </w:rPr>
        <w:t xml:space="preserve">•  scénario : </w:t>
      </w:r>
    </w:p>
    <w:p w:rsidR="007171A7" w:rsidRPr="00255D50" w:rsidRDefault="007171A7" w:rsidP="007171A7">
      <w:pPr>
        <w:rPr>
          <w:rFonts w:ascii="Calibri" w:hAnsi="Calibri"/>
          <w:i/>
          <w:iCs/>
        </w:rPr>
      </w:pPr>
      <w:r w:rsidRPr="00255D50">
        <w:rPr>
          <w:rFonts w:ascii="Calibri" w:hAnsi="Calibri"/>
          <w:i/>
          <w:iCs/>
        </w:rPr>
        <w:t xml:space="preserve">Dans une première partie : chaque groupe mesure le pH de solutions différentes : vinaigre, </w:t>
      </w:r>
      <w:proofErr w:type="spellStart"/>
      <w:r w:rsidRPr="00255D50">
        <w:rPr>
          <w:rFonts w:ascii="Calibri" w:hAnsi="Calibri"/>
          <w:i/>
          <w:iCs/>
        </w:rPr>
        <w:t>destop</w:t>
      </w:r>
      <w:proofErr w:type="spellEnd"/>
      <w:r w:rsidRPr="00255D50">
        <w:rPr>
          <w:rFonts w:ascii="Calibri" w:hAnsi="Calibri"/>
          <w:i/>
          <w:iCs/>
        </w:rPr>
        <w:t>, coca… l’objectif est alors de donner le résultat de leur mesure accompagnée de son incertitude absolue (</w:t>
      </w:r>
      <w:proofErr w:type="spellStart"/>
      <w:r w:rsidRPr="00255D50">
        <w:rPr>
          <w:rFonts w:ascii="Calibri" w:hAnsi="Calibri"/>
          <w:i/>
          <w:iCs/>
        </w:rPr>
        <w:t>typeB</w:t>
      </w:r>
      <w:proofErr w:type="spellEnd"/>
      <w:r w:rsidRPr="00255D50">
        <w:rPr>
          <w:rFonts w:ascii="Calibri" w:hAnsi="Calibri"/>
          <w:i/>
          <w:iCs/>
        </w:rPr>
        <w:t xml:space="preserve">). </w:t>
      </w:r>
    </w:p>
    <w:p w:rsidR="00255D50" w:rsidRDefault="007171A7" w:rsidP="007171A7">
      <w:pPr>
        <w:rPr>
          <w:rFonts w:ascii="Calibri" w:hAnsi="Calibri"/>
          <w:i/>
          <w:iCs/>
        </w:rPr>
      </w:pPr>
      <w:r w:rsidRPr="00255D50">
        <w:rPr>
          <w:rFonts w:ascii="Calibri" w:hAnsi="Calibri"/>
          <w:i/>
          <w:iCs/>
        </w:rPr>
        <w:t>Dans une deuxième partie : chaque groupe mesure le pH de la même solution</w:t>
      </w:r>
      <w:r>
        <w:rPr>
          <w:rFonts w:ascii="Calibri" w:hAnsi="Calibri"/>
          <w:i/>
          <w:iCs/>
        </w:rPr>
        <w:t> : l’eau de l’aquarium</w:t>
      </w:r>
      <w:r w:rsidRPr="00255D50">
        <w:rPr>
          <w:rFonts w:ascii="Calibri" w:hAnsi="Calibri"/>
          <w:i/>
          <w:iCs/>
        </w:rPr>
        <w:t xml:space="preserve"> (compétence pouvant être évaluée).</w:t>
      </w:r>
    </w:p>
    <w:p w:rsidR="007171A7" w:rsidRDefault="007171A7" w:rsidP="007171A7">
      <w:pPr>
        <w:rPr>
          <w:rFonts w:ascii="Calibri" w:hAnsi="Calibri"/>
          <w:i/>
          <w:iCs/>
        </w:rPr>
      </w:pPr>
      <w:r>
        <w:rPr>
          <w:rFonts w:ascii="Calibri" w:hAnsi="Calibri"/>
          <w:i/>
          <w:iCs/>
        </w:rPr>
        <w:t>Dans une troisième partie : chaque groupe détermine le volume de solution (acide ou basique) à rajouter dans l’aquarium pour rétablir le pH à la normale.</w:t>
      </w:r>
    </w:p>
    <w:p w:rsidR="007171A7" w:rsidRPr="00CD7972" w:rsidRDefault="007171A7" w:rsidP="007171A7">
      <w:pPr>
        <w:rPr>
          <w:rFonts w:ascii="Calibri" w:hAnsi="Calibri"/>
          <w:b/>
          <w:sz w:val="10"/>
          <w:u w:val="single"/>
        </w:rPr>
      </w:pPr>
    </w:p>
    <w:p w:rsidR="00AC47A1" w:rsidRPr="00C157EA" w:rsidRDefault="00AC47A1" w:rsidP="00AC47A1">
      <w:pPr>
        <w:rPr>
          <w:rFonts w:ascii="Calibri" w:hAnsi="Calibri"/>
          <w:b/>
          <w:u w:val="single"/>
        </w:rPr>
      </w:pPr>
      <w:r w:rsidRPr="00C157EA">
        <w:rPr>
          <w:rFonts w:ascii="Calibri" w:hAnsi="Calibri"/>
          <w:b/>
          <w:u w:val="single"/>
        </w:rPr>
        <w:t xml:space="preserve">• Niveau : </w:t>
      </w:r>
    </w:p>
    <w:p w:rsidR="00AC47A1" w:rsidRPr="00C157EA" w:rsidRDefault="00255D50" w:rsidP="00AC47A1">
      <w:pPr>
        <w:rPr>
          <w:rFonts w:ascii="Calibri" w:hAnsi="Calibri"/>
        </w:rPr>
      </w:pPr>
      <w:r>
        <w:rPr>
          <w:rFonts w:ascii="Calibri" w:hAnsi="Calibri"/>
          <w:i/>
          <w:iCs/>
        </w:rPr>
        <w:t>Terminale S</w:t>
      </w:r>
      <w:r w:rsidR="00AC7509">
        <w:rPr>
          <w:rFonts w:ascii="Calibri" w:hAnsi="Calibri"/>
          <w:i/>
          <w:iCs/>
        </w:rPr>
        <w:t xml:space="preserve"> (mais le principe de mutualiser les résultats est applicable à tous les niveaux)</w:t>
      </w:r>
    </w:p>
    <w:p w:rsidR="00AC47A1" w:rsidRPr="00CD7972" w:rsidRDefault="00AC47A1" w:rsidP="00AC47A1">
      <w:pPr>
        <w:rPr>
          <w:rFonts w:ascii="Calibri" w:hAnsi="Calibri"/>
          <w:b/>
          <w:sz w:val="10"/>
          <w:u w:val="single"/>
        </w:rPr>
      </w:pPr>
    </w:p>
    <w:p w:rsidR="00AC47A1" w:rsidRPr="00C157EA" w:rsidRDefault="00AC47A1" w:rsidP="00AC47A1">
      <w:pPr>
        <w:rPr>
          <w:rFonts w:ascii="Calibri" w:hAnsi="Calibri"/>
          <w:b/>
          <w:u w:val="single"/>
        </w:rPr>
      </w:pPr>
      <w:r w:rsidRPr="00C157EA">
        <w:rPr>
          <w:rFonts w:ascii="Calibri" w:hAnsi="Calibri"/>
          <w:b/>
          <w:u w:val="single"/>
        </w:rPr>
        <w:t>• Les objectifs :</w:t>
      </w:r>
    </w:p>
    <w:p w:rsidR="00255D50" w:rsidRPr="00255D50" w:rsidRDefault="00255D50" w:rsidP="00255D50">
      <w:pPr>
        <w:rPr>
          <w:rFonts w:ascii="Calibri" w:hAnsi="Calibri"/>
          <w:i/>
          <w:iCs/>
        </w:rPr>
      </w:pPr>
      <w:r w:rsidRPr="00255D50">
        <w:rPr>
          <w:rFonts w:ascii="Calibri" w:hAnsi="Calibri"/>
          <w:i/>
          <w:iCs/>
        </w:rPr>
        <w:t>Utiliser le numérique pour mutualiser des mesures et calculer des incertitudes.</w:t>
      </w:r>
    </w:p>
    <w:p w:rsidR="00AC47A1" w:rsidRPr="00CD7972" w:rsidRDefault="00AC47A1" w:rsidP="00AC47A1">
      <w:pPr>
        <w:rPr>
          <w:rFonts w:ascii="Calibri" w:hAnsi="Calibri"/>
          <w:b/>
          <w:sz w:val="10"/>
          <w:u w:val="single"/>
        </w:rPr>
      </w:pPr>
    </w:p>
    <w:p w:rsidR="00AC47A1" w:rsidRPr="00C157EA" w:rsidRDefault="00AC47A1" w:rsidP="00AC47A1">
      <w:pPr>
        <w:rPr>
          <w:rFonts w:ascii="Calibri" w:hAnsi="Calibri"/>
          <w:b/>
          <w:u w:val="single"/>
        </w:rPr>
      </w:pPr>
      <w:r w:rsidRPr="00C157EA">
        <w:rPr>
          <w:rFonts w:ascii="Calibri" w:hAnsi="Calibri"/>
          <w:b/>
          <w:u w:val="single"/>
        </w:rPr>
        <w:t>• Compétences :</w:t>
      </w:r>
    </w:p>
    <w:p w:rsidR="00AC47A1" w:rsidRPr="00255D50" w:rsidRDefault="00255D50" w:rsidP="00AC47A1">
      <w:pPr>
        <w:rPr>
          <w:rFonts w:ascii="Calibri" w:hAnsi="Calibri"/>
          <w:i/>
          <w:iCs/>
        </w:rPr>
      </w:pPr>
      <w:r w:rsidRPr="00255D50">
        <w:rPr>
          <w:rFonts w:ascii="Calibri" w:hAnsi="Calibri"/>
          <w:i/>
          <w:iCs/>
        </w:rPr>
        <w:t>Mesurer le pH d’une solution aqueuse, exprimer le résultat d’une opération de mesure par une valeur issue d’un</w:t>
      </w:r>
      <w:r>
        <w:rPr>
          <w:rFonts w:ascii="Calibri" w:hAnsi="Calibri"/>
          <w:i/>
          <w:iCs/>
        </w:rPr>
        <w:t>e</w:t>
      </w:r>
      <w:r w:rsidRPr="00255D50">
        <w:rPr>
          <w:rFonts w:ascii="Calibri" w:hAnsi="Calibri"/>
          <w:i/>
          <w:iCs/>
        </w:rPr>
        <w:t xml:space="preserve"> moyenne et une incertitude de mesure associée à un niveau de confiance.</w:t>
      </w:r>
    </w:p>
    <w:p w:rsidR="00CD7972" w:rsidRDefault="00CD7972" w:rsidP="00AC47A1">
      <w:pPr>
        <w:rPr>
          <w:rFonts w:ascii="Calibri" w:hAnsi="Calibri"/>
          <w:i/>
          <w:iCs/>
        </w:rPr>
      </w:pPr>
      <w:r w:rsidRPr="00CD7972">
        <w:rPr>
          <w:rFonts w:ascii="Calibri" w:hAnsi="Calibri"/>
          <w:i/>
          <w:iCs/>
        </w:rPr>
        <w:t>Partager et publier des informations et des contenus pour communiquer ses propres productions</w:t>
      </w:r>
      <w:r w:rsidR="001103D6">
        <w:rPr>
          <w:rFonts w:ascii="Calibri" w:hAnsi="Calibri"/>
          <w:i/>
          <w:iCs/>
        </w:rPr>
        <w:t>.</w:t>
      </w:r>
    </w:p>
    <w:p w:rsidR="00CD7972" w:rsidRPr="00CD7972" w:rsidRDefault="00CD7972" w:rsidP="00AC47A1">
      <w:pPr>
        <w:rPr>
          <w:rFonts w:ascii="Calibri" w:hAnsi="Calibri"/>
          <w:i/>
          <w:iCs/>
          <w:sz w:val="10"/>
        </w:rPr>
      </w:pPr>
    </w:p>
    <w:p w:rsidR="00AC47A1" w:rsidRDefault="00AC47A1" w:rsidP="00AC47A1">
      <w:pPr>
        <w:rPr>
          <w:rFonts w:ascii="Calibri" w:hAnsi="Calibri"/>
          <w:b/>
          <w:u w:val="single"/>
        </w:rPr>
      </w:pPr>
      <w:r w:rsidRPr="00C157EA">
        <w:rPr>
          <w:rFonts w:ascii="Calibri" w:hAnsi="Calibri"/>
          <w:b/>
          <w:u w:val="single"/>
        </w:rPr>
        <w:t xml:space="preserve">• </w:t>
      </w:r>
      <w:r w:rsidRPr="00C157EA">
        <w:rPr>
          <w:rFonts w:ascii="Calibri" w:hAnsi="Calibri"/>
          <w:b/>
          <w:i/>
          <w:iCs/>
          <w:u w:val="single"/>
        </w:rPr>
        <w:t>Contexte pédagogique :</w:t>
      </w:r>
      <w:r w:rsidRPr="00C157EA">
        <w:rPr>
          <w:rFonts w:ascii="Calibri" w:hAnsi="Calibri"/>
          <w:b/>
          <w:u w:val="single"/>
        </w:rPr>
        <w:t xml:space="preserve">   </w:t>
      </w:r>
    </w:p>
    <w:p w:rsidR="00AC47A1" w:rsidRPr="00C157EA" w:rsidRDefault="007171A7" w:rsidP="00CD7972">
      <w:pPr>
        <w:suppressAutoHyphens/>
        <w:spacing w:line="100" w:lineRule="atLeast"/>
        <w:rPr>
          <w:rFonts w:ascii="Calibri" w:hAnsi="Calibri"/>
          <w:i/>
          <w:iCs/>
        </w:rPr>
      </w:pPr>
      <w:r>
        <w:rPr>
          <w:rFonts w:ascii="Calibri" w:hAnsi="Calibri"/>
          <w:i/>
          <w:iCs/>
        </w:rPr>
        <w:t>D</w:t>
      </w:r>
      <w:r w:rsidR="00255D50">
        <w:rPr>
          <w:rFonts w:ascii="Calibri" w:hAnsi="Calibri"/>
          <w:i/>
          <w:iCs/>
        </w:rPr>
        <w:t>urée de l'usage : une séquence de TP de 2h, en demi-classe, les élèves sont en binômes.</w:t>
      </w:r>
    </w:p>
    <w:p w:rsidR="00AC47A1" w:rsidRDefault="007171A7" w:rsidP="00CD7972">
      <w:pPr>
        <w:suppressAutoHyphens/>
        <w:spacing w:line="100" w:lineRule="atLeast"/>
        <w:rPr>
          <w:rFonts w:ascii="Calibri" w:hAnsi="Calibri"/>
          <w:i/>
          <w:iCs/>
        </w:rPr>
      </w:pPr>
      <w:r>
        <w:rPr>
          <w:rFonts w:ascii="Calibri" w:hAnsi="Calibri"/>
          <w:i/>
          <w:iCs/>
        </w:rPr>
        <w:t>U</w:t>
      </w:r>
      <w:r w:rsidR="00AC47A1" w:rsidRPr="00C157EA">
        <w:rPr>
          <w:rFonts w:ascii="Calibri" w:hAnsi="Calibri"/>
          <w:i/>
          <w:iCs/>
        </w:rPr>
        <w:t>ne connexion internet est</w:t>
      </w:r>
      <w:r w:rsidR="00255D50">
        <w:rPr>
          <w:rFonts w:ascii="Calibri" w:hAnsi="Calibri"/>
          <w:i/>
          <w:iCs/>
        </w:rPr>
        <w:t xml:space="preserve"> nécessaire.</w:t>
      </w:r>
    </w:p>
    <w:p w:rsidR="007171A7" w:rsidRPr="00C157EA" w:rsidRDefault="007171A7" w:rsidP="00CD7972">
      <w:pPr>
        <w:suppressAutoHyphens/>
        <w:spacing w:line="100" w:lineRule="atLeast"/>
        <w:rPr>
          <w:rFonts w:ascii="Calibri" w:hAnsi="Calibri"/>
        </w:rPr>
      </w:pPr>
      <w:r>
        <w:rPr>
          <w:rFonts w:ascii="Calibri" w:hAnsi="Calibri"/>
          <w:i/>
          <w:iCs/>
        </w:rPr>
        <w:t>Il fa</w:t>
      </w:r>
      <w:r w:rsidR="002320BF">
        <w:rPr>
          <w:rFonts w:ascii="Calibri" w:hAnsi="Calibri"/>
          <w:i/>
          <w:iCs/>
        </w:rPr>
        <w:t xml:space="preserve">ut créer au préalable un </w:t>
      </w:r>
      <w:proofErr w:type="spellStart"/>
      <w:r w:rsidR="002320BF">
        <w:rPr>
          <w:rFonts w:ascii="Calibri" w:hAnsi="Calibri"/>
          <w:i/>
          <w:iCs/>
        </w:rPr>
        <w:t>framac</w:t>
      </w:r>
      <w:r>
        <w:rPr>
          <w:rFonts w:ascii="Calibri" w:hAnsi="Calibri"/>
          <w:i/>
          <w:iCs/>
        </w:rPr>
        <w:t>a</w:t>
      </w:r>
      <w:r w:rsidR="002320BF">
        <w:rPr>
          <w:rFonts w:ascii="Calibri" w:hAnsi="Calibri"/>
          <w:i/>
          <w:iCs/>
        </w:rPr>
        <w:t>l</w:t>
      </w:r>
      <w:r>
        <w:rPr>
          <w:rFonts w:ascii="Calibri" w:hAnsi="Calibri"/>
          <w:i/>
          <w:iCs/>
        </w:rPr>
        <w:t>c</w:t>
      </w:r>
      <w:proofErr w:type="spellEnd"/>
      <w:r>
        <w:rPr>
          <w:rFonts w:ascii="Calibri" w:hAnsi="Calibri"/>
          <w:i/>
          <w:iCs/>
        </w:rPr>
        <w:t xml:space="preserve"> pré rempli pour chaque groupe (demi-classe). Et un QR code pour la notice du </w:t>
      </w:r>
      <w:proofErr w:type="spellStart"/>
      <w:r>
        <w:rPr>
          <w:rFonts w:ascii="Calibri" w:hAnsi="Calibri"/>
          <w:i/>
          <w:iCs/>
        </w:rPr>
        <w:t>pHmètre</w:t>
      </w:r>
      <w:proofErr w:type="spellEnd"/>
      <w:r>
        <w:rPr>
          <w:rFonts w:ascii="Calibri" w:hAnsi="Calibri"/>
          <w:i/>
          <w:iCs/>
        </w:rPr>
        <w:t xml:space="preserve"> (en option</w:t>
      </w:r>
      <w:r w:rsidR="00AC7509">
        <w:rPr>
          <w:rFonts w:ascii="Calibri" w:hAnsi="Calibri"/>
          <w:i/>
          <w:iCs/>
        </w:rPr>
        <w:t>).</w:t>
      </w:r>
    </w:p>
    <w:p w:rsidR="00AC47A1" w:rsidRPr="00CD7972" w:rsidRDefault="00AC47A1" w:rsidP="00AC47A1">
      <w:pPr>
        <w:ind w:left="720"/>
        <w:rPr>
          <w:rFonts w:ascii="Calibri" w:hAnsi="Calibri"/>
          <w:sz w:val="10"/>
        </w:rPr>
      </w:pPr>
    </w:p>
    <w:p w:rsidR="00AC47A1" w:rsidRPr="00C157EA" w:rsidRDefault="00AC47A1" w:rsidP="00AC47A1">
      <w:pPr>
        <w:rPr>
          <w:rFonts w:ascii="Calibri" w:hAnsi="Calibri"/>
          <w:b/>
          <w:u w:val="single"/>
        </w:rPr>
      </w:pPr>
      <w:r w:rsidRPr="00C157EA">
        <w:rPr>
          <w:rFonts w:ascii="Calibri" w:hAnsi="Calibri"/>
          <w:b/>
          <w:u w:val="single"/>
        </w:rPr>
        <w:t>• Les outils ou fonctionnalités utilisées :</w:t>
      </w:r>
    </w:p>
    <w:p w:rsidR="00AC47A1" w:rsidRPr="00C157EA" w:rsidRDefault="007171A7" w:rsidP="00AC47A1">
      <w:pPr>
        <w:rPr>
          <w:rFonts w:ascii="Calibri" w:hAnsi="Calibri"/>
          <w:i/>
        </w:rPr>
      </w:pPr>
      <w:r>
        <w:rPr>
          <w:rFonts w:ascii="Calibri" w:hAnsi="Calibri"/>
          <w:i/>
        </w:rPr>
        <w:t>Un ordinateur relié à internet / ou tablette</w:t>
      </w:r>
    </w:p>
    <w:p w:rsidR="00AC47A1" w:rsidRPr="00CD7972" w:rsidRDefault="00AC47A1" w:rsidP="00AC47A1">
      <w:pPr>
        <w:rPr>
          <w:rFonts w:ascii="Calibri" w:hAnsi="Calibri"/>
          <w:sz w:val="12"/>
        </w:rPr>
      </w:pPr>
    </w:p>
    <w:p w:rsidR="00AC47A1" w:rsidRPr="00C157EA" w:rsidRDefault="00AC47A1" w:rsidP="00AC47A1">
      <w:pPr>
        <w:rPr>
          <w:rFonts w:ascii="Calibri" w:hAnsi="Calibri"/>
          <w:i/>
          <w:iCs/>
        </w:rPr>
      </w:pPr>
      <w:r w:rsidRPr="00C157EA">
        <w:rPr>
          <w:rFonts w:ascii="Calibri" w:hAnsi="Calibri"/>
          <w:b/>
          <w:u w:val="single"/>
        </w:rPr>
        <w:t>• Les apports :</w:t>
      </w:r>
    </w:p>
    <w:p w:rsidR="007171A7" w:rsidRPr="007171A7" w:rsidRDefault="007171A7" w:rsidP="007171A7">
      <w:pPr>
        <w:rPr>
          <w:rFonts w:ascii="Calibri" w:hAnsi="Calibri"/>
          <w:i/>
        </w:rPr>
      </w:pPr>
      <w:r>
        <w:rPr>
          <w:rFonts w:ascii="Calibri" w:hAnsi="Calibri"/>
          <w:i/>
        </w:rPr>
        <w:t>E</w:t>
      </w:r>
      <w:r w:rsidRPr="007171A7">
        <w:rPr>
          <w:rFonts w:ascii="Calibri" w:hAnsi="Calibri"/>
          <w:i/>
        </w:rPr>
        <w:t>nseignant : pas besoin d’écrire les résultats</w:t>
      </w:r>
      <w:r>
        <w:rPr>
          <w:rFonts w:ascii="Calibri" w:hAnsi="Calibri"/>
          <w:i/>
        </w:rPr>
        <w:t xml:space="preserve"> de tous les groupes au tableau donc plus de temps à consacrer  aux élèves.</w:t>
      </w:r>
    </w:p>
    <w:p w:rsidR="007171A7" w:rsidRPr="007171A7" w:rsidRDefault="007171A7" w:rsidP="007171A7">
      <w:pPr>
        <w:rPr>
          <w:rFonts w:ascii="Calibri" w:hAnsi="Calibri"/>
          <w:i/>
        </w:rPr>
      </w:pPr>
      <w:r w:rsidRPr="007171A7">
        <w:rPr>
          <w:rFonts w:ascii="Calibri" w:hAnsi="Calibri"/>
          <w:i/>
        </w:rPr>
        <w:t>Elèves : + d’autonomie.</w:t>
      </w:r>
    </w:p>
    <w:p w:rsidR="00AC47A1" w:rsidRPr="00CD7972" w:rsidRDefault="00AC47A1" w:rsidP="00AC47A1">
      <w:pPr>
        <w:rPr>
          <w:rFonts w:ascii="Calibri" w:hAnsi="Calibri"/>
          <w:sz w:val="12"/>
        </w:rPr>
      </w:pPr>
    </w:p>
    <w:p w:rsidR="00AC47A1" w:rsidRPr="00C157EA" w:rsidRDefault="00AC47A1" w:rsidP="00AC47A1">
      <w:pPr>
        <w:rPr>
          <w:rFonts w:ascii="Calibri" w:hAnsi="Calibri"/>
          <w:b/>
          <w:u w:val="single"/>
        </w:rPr>
      </w:pPr>
      <w:r w:rsidRPr="00C157EA">
        <w:rPr>
          <w:rFonts w:ascii="Calibri" w:hAnsi="Calibri"/>
          <w:b/>
          <w:u w:val="single"/>
        </w:rPr>
        <w:t xml:space="preserve">• Les freins : </w:t>
      </w:r>
    </w:p>
    <w:p w:rsidR="00AC47A1" w:rsidRPr="00C157EA" w:rsidRDefault="007171A7" w:rsidP="00AC47A1">
      <w:pPr>
        <w:rPr>
          <w:rFonts w:ascii="Calibri" w:hAnsi="Calibri"/>
        </w:rPr>
      </w:pPr>
      <w:r w:rsidRPr="007171A7">
        <w:rPr>
          <w:rFonts w:ascii="Calibri" w:hAnsi="Calibri"/>
          <w:i/>
        </w:rPr>
        <w:t>Besoin d’avoir des ordinateurs reliés à internet en salle de chimie.</w:t>
      </w:r>
    </w:p>
    <w:p w:rsidR="00AC47A1" w:rsidRPr="00CD7972" w:rsidRDefault="00AC47A1" w:rsidP="00AC47A1">
      <w:pPr>
        <w:rPr>
          <w:rFonts w:ascii="Calibri" w:hAnsi="Calibri"/>
          <w:sz w:val="12"/>
        </w:rPr>
      </w:pPr>
    </w:p>
    <w:p w:rsidR="00AC47A1" w:rsidRPr="00C157EA" w:rsidRDefault="00AC47A1" w:rsidP="00AC47A1">
      <w:pPr>
        <w:rPr>
          <w:rFonts w:ascii="Calibri" w:hAnsi="Calibri"/>
          <w:b/>
          <w:u w:val="single"/>
        </w:rPr>
      </w:pPr>
      <w:r w:rsidRPr="00C157EA">
        <w:rPr>
          <w:rFonts w:ascii="Calibri" w:hAnsi="Calibri"/>
          <w:b/>
          <w:u w:val="single"/>
        </w:rPr>
        <w:t>• Les pistes :</w:t>
      </w:r>
    </w:p>
    <w:p w:rsidR="00AC47A1" w:rsidRDefault="007171A7">
      <w:pPr>
        <w:rPr>
          <w:rFonts w:ascii="Calibri" w:hAnsi="Calibri"/>
          <w:i/>
        </w:rPr>
      </w:pPr>
      <w:r>
        <w:rPr>
          <w:rFonts w:ascii="Calibri" w:hAnsi="Calibri"/>
          <w:i/>
        </w:rPr>
        <w:t xml:space="preserve">Utiliser les téléphones des élèves pour flasher le QR code (en option) pour accéder à la notice du </w:t>
      </w:r>
      <w:proofErr w:type="spellStart"/>
      <w:r>
        <w:rPr>
          <w:rFonts w:ascii="Calibri" w:hAnsi="Calibri"/>
          <w:i/>
        </w:rPr>
        <w:t>pHmètre</w:t>
      </w:r>
      <w:proofErr w:type="spellEnd"/>
      <w:r>
        <w:rPr>
          <w:rFonts w:ascii="Calibri" w:hAnsi="Calibri"/>
          <w:i/>
        </w:rPr>
        <w:t>.</w:t>
      </w:r>
    </w:p>
    <w:p w:rsidR="00CD7972" w:rsidRDefault="00CD7972">
      <w:pPr>
        <w:rPr>
          <w:rFonts w:ascii="Calibri" w:hAnsi="Calibri"/>
          <w:i/>
        </w:rPr>
      </w:pPr>
    </w:p>
    <w:p w:rsidR="00CD7972" w:rsidRDefault="00CD7972">
      <w:pPr>
        <w:rPr>
          <w:rFonts w:ascii="Calibri" w:hAnsi="Calibri"/>
          <w:i/>
        </w:rPr>
      </w:pPr>
    </w:p>
    <w:p w:rsidR="00CD7972" w:rsidRDefault="00CD7972">
      <w:pPr>
        <w:rPr>
          <w:rFonts w:ascii="Calibri" w:hAnsi="Calibri"/>
          <w:i/>
        </w:rPr>
      </w:pPr>
    </w:p>
    <w:p w:rsidR="00CD7972" w:rsidRPr="009F694B" w:rsidRDefault="00CD7972">
      <w:pPr>
        <w:rPr>
          <w:rFonts w:ascii="Calibri" w:hAnsi="Calibri"/>
          <w:i/>
          <w:iCs/>
        </w:rPr>
      </w:pPr>
    </w:p>
    <w:tbl>
      <w:tblPr>
        <w:tblW w:w="10490" w:type="dxa"/>
        <w:tblInd w:w="-72" w:type="dxa"/>
        <w:tblLayout w:type="fixed"/>
        <w:tblCellMar>
          <w:left w:w="70" w:type="dxa"/>
          <w:right w:w="70" w:type="dxa"/>
        </w:tblCellMar>
        <w:tblLook w:val="0000"/>
      </w:tblPr>
      <w:tblGrid>
        <w:gridCol w:w="2552"/>
        <w:gridCol w:w="7938"/>
      </w:tblGrid>
      <w:tr w:rsidR="00BB6A4F" w:rsidTr="006E69BF">
        <w:tc>
          <w:tcPr>
            <w:tcW w:w="2552" w:type="dxa"/>
            <w:tcBorders>
              <w:top w:val="single" w:sz="4" w:space="0" w:color="000000"/>
              <w:left w:val="single" w:sz="4" w:space="0" w:color="000000"/>
              <w:bottom w:val="single" w:sz="4" w:space="0" w:color="000000"/>
            </w:tcBorders>
            <w:shd w:val="clear" w:color="auto" w:fill="auto"/>
          </w:tcPr>
          <w:p w:rsidR="00BB6A4F" w:rsidRDefault="00AE765A" w:rsidP="0080073F">
            <w:pPr>
              <w:jc w:val="center"/>
              <w:rPr>
                <w:rFonts w:ascii="Calibri" w:hAnsi="Calibri" w:cs="Calibri"/>
              </w:rPr>
            </w:pPr>
            <w:proofErr w:type="spellStart"/>
            <w:r>
              <w:rPr>
                <w:rFonts w:ascii="Calibri" w:hAnsi="Calibri" w:cs="Calibri"/>
              </w:rPr>
              <w:lastRenderedPageBreak/>
              <w:t>TraAM</w:t>
            </w:r>
            <w:proofErr w:type="spellEnd"/>
          </w:p>
          <w:p w:rsidR="006E69BF" w:rsidRDefault="006E69BF" w:rsidP="0080073F">
            <w:pPr>
              <w:jc w:val="center"/>
              <w:rPr>
                <w:rFonts w:ascii="Calibri" w:hAnsi="Calibri" w:cs="Calibri"/>
              </w:rPr>
            </w:pPr>
            <w:r>
              <w:rPr>
                <w:rFonts w:ascii="Calibri" w:hAnsi="Calibri" w:cs="Calibri"/>
              </w:rPr>
              <w:t>TS : thème comprendre</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A4F" w:rsidRPr="0003234A" w:rsidRDefault="007171A7" w:rsidP="00D365E4">
            <w:pPr>
              <w:pStyle w:val="Titre4"/>
              <w:numPr>
                <w:ilvl w:val="3"/>
                <w:numId w:val="0"/>
              </w:numPr>
              <w:tabs>
                <w:tab w:val="num" w:pos="0"/>
              </w:tabs>
              <w:suppressAutoHyphens/>
              <w:snapToGrid w:val="0"/>
              <w:ind w:left="864" w:hanging="864"/>
              <w:jc w:val="center"/>
              <w:rPr>
                <w:rFonts w:ascii="Calibri" w:hAnsi="Calibri" w:cs="Calibri"/>
                <w:b/>
                <w:color w:val="FF00FF"/>
                <w:sz w:val="32"/>
                <w:szCs w:val="32"/>
                <w:u w:val="single"/>
              </w:rPr>
            </w:pPr>
            <w:r>
              <w:rPr>
                <w:rFonts w:ascii="Calibri" w:hAnsi="Calibri" w:cs="Calibri"/>
                <w:b/>
                <w:color w:val="FF00FF"/>
                <w:sz w:val="32"/>
                <w:szCs w:val="32"/>
                <w:u w:val="single"/>
              </w:rPr>
              <w:t>Comme un poisson dans l’eau</w:t>
            </w:r>
          </w:p>
        </w:tc>
      </w:tr>
    </w:tbl>
    <w:p w:rsidR="00AC47A1" w:rsidRDefault="00AC47A1" w:rsidP="00BB6A4F">
      <w:pPr>
        <w:jc w:val="both"/>
      </w:pPr>
    </w:p>
    <w:p w:rsidR="00CD7972" w:rsidRPr="00CD7972" w:rsidRDefault="00CD7972" w:rsidP="00CD7972">
      <w:pPr>
        <w:pBdr>
          <w:top w:val="single" w:sz="4" w:space="1" w:color="808080"/>
          <w:left w:val="single" w:sz="4" w:space="4" w:color="808080"/>
          <w:bottom w:val="single" w:sz="4" w:space="1" w:color="808080"/>
          <w:right w:val="single" w:sz="4" w:space="6" w:color="808080"/>
        </w:pBdr>
        <w:shd w:val="clear" w:color="auto" w:fill="95B3D7"/>
        <w:tabs>
          <w:tab w:val="left" w:pos="851"/>
        </w:tabs>
        <w:jc w:val="center"/>
        <w:rPr>
          <w:rFonts w:ascii="Calibri" w:eastAsia="Calibri" w:hAnsi="Calibri" w:cs="Calibri"/>
          <w:b/>
          <w:bCs/>
          <w:color w:val="0F243E"/>
          <w:sz w:val="28"/>
          <w:szCs w:val="28"/>
          <w:u w:val="single"/>
        </w:rPr>
      </w:pPr>
      <w:r w:rsidRPr="00CD7972">
        <w:rPr>
          <w:rFonts w:ascii="Calibri" w:eastAsia="Calibri" w:hAnsi="Calibri" w:cs="Calibri"/>
          <w:b/>
          <w:bCs/>
          <w:color w:val="0F243E"/>
          <w:sz w:val="28"/>
          <w:szCs w:val="28"/>
          <w:u w:val="single"/>
        </w:rPr>
        <w:t>Première partie :</w:t>
      </w:r>
    </w:p>
    <w:p w:rsidR="00CD7972" w:rsidRDefault="00CD7972" w:rsidP="00CD7972">
      <w:pPr>
        <w:jc w:val="both"/>
        <w:rPr>
          <w:sz w:val="22"/>
          <w:szCs w:val="22"/>
          <w:u w:val="single"/>
        </w:rPr>
      </w:pPr>
    </w:p>
    <w:p w:rsidR="00CD7972" w:rsidRDefault="00CD7972" w:rsidP="00CD7972">
      <w:pPr>
        <w:autoSpaceDE w:val="0"/>
        <w:autoSpaceDN w:val="0"/>
        <w:adjustRightInd w:val="0"/>
        <w:rPr>
          <w:rFonts w:ascii="Arial" w:hAnsi="Arial" w:cs="Arial"/>
          <w:i/>
        </w:rPr>
      </w:pPr>
      <w:r w:rsidRPr="00C4672E">
        <w:rPr>
          <w:rFonts w:ascii="Arial" w:hAnsi="Arial" w:cs="Arial"/>
          <w:i/>
        </w:rPr>
        <w:t>En </w:t>
      </w:r>
      <w:hyperlink r:id="rId9" w:history="1">
        <w:r w:rsidRPr="00C4672E">
          <w:rPr>
            <w:rFonts w:ascii="Arial" w:hAnsi="Arial" w:cs="Arial"/>
            <w:i/>
          </w:rPr>
          <w:t>1893</w:t>
        </w:r>
      </w:hyperlink>
      <w:r w:rsidRPr="00C4672E">
        <w:rPr>
          <w:rFonts w:ascii="Arial" w:hAnsi="Arial" w:cs="Arial"/>
          <w:i/>
        </w:rPr>
        <w:t>, le </w:t>
      </w:r>
      <w:hyperlink r:id="rId10" w:tooltip="Chimiste" w:history="1">
        <w:r w:rsidRPr="00C4672E">
          <w:rPr>
            <w:rFonts w:ascii="Arial" w:hAnsi="Arial" w:cs="Arial"/>
            <w:i/>
          </w:rPr>
          <w:t>chimiste</w:t>
        </w:r>
      </w:hyperlink>
      <w:r w:rsidRPr="00C4672E">
        <w:rPr>
          <w:rFonts w:ascii="Arial" w:hAnsi="Arial" w:cs="Arial"/>
          <w:i/>
        </w:rPr>
        <w:t> </w:t>
      </w:r>
      <w:hyperlink r:id="rId11" w:tooltip="Danemark" w:history="1">
        <w:r w:rsidRPr="00C4672E">
          <w:rPr>
            <w:rFonts w:ascii="Arial" w:hAnsi="Arial" w:cs="Arial"/>
            <w:i/>
          </w:rPr>
          <w:t>danois</w:t>
        </w:r>
      </w:hyperlink>
      <w:r w:rsidRPr="00C4672E">
        <w:rPr>
          <w:rFonts w:ascii="Arial" w:hAnsi="Arial" w:cs="Arial"/>
          <w:i/>
        </w:rPr>
        <w:t> </w:t>
      </w:r>
      <w:hyperlink r:id="rId12" w:tooltip="Søren Sørensen" w:history="1">
        <w:r w:rsidRPr="00C4672E">
          <w:rPr>
            <w:rFonts w:ascii="Arial" w:hAnsi="Arial" w:cs="Arial"/>
            <w:i/>
          </w:rPr>
          <w:t xml:space="preserve">Søren </w:t>
        </w:r>
        <w:proofErr w:type="spellStart"/>
        <w:r w:rsidRPr="00C4672E">
          <w:rPr>
            <w:rFonts w:ascii="Arial" w:hAnsi="Arial" w:cs="Arial"/>
            <w:i/>
          </w:rPr>
          <w:t>Sørensen</w:t>
        </w:r>
        <w:proofErr w:type="spellEnd"/>
      </w:hyperlink>
      <w:r>
        <w:rPr>
          <w:rFonts w:ascii="Arial" w:hAnsi="Arial" w:cs="Arial"/>
          <w:i/>
        </w:rPr>
        <w:t xml:space="preserve">, qui travaille alors au </w:t>
      </w:r>
      <w:r w:rsidRPr="00C4672E">
        <w:rPr>
          <w:rFonts w:ascii="Arial" w:hAnsi="Arial" w:cs="Arial"/>
          <w:i/>
        </w:rPr>
        <w:t>Laboratoire</w:t>
      </w:r>
      <w:r>
        <w:rPr>
          <w:rFonts w:ascii="Arial" w:hAnsi="Arial" w:cs="Arial"/>
          <w:i/>
        </w:rPr>
        <w:t xml:space="preserve"> </w:t>
      </w:r>
      <w:hyperlink r:id="rId13" w:tooltip="Carlsberg" w:history="1">
        <w:r w:rsidRPr="00C4672E">
          <w:rPr>
            <w:rFonts w:ascii="Arial" w:hAnsi="Arial" w:cs="Arial"/>
            <w:i/>
          </w:rPr>
          <w:t>Carlsberg</w:t>
        </w:r>
      </w:hyperlink>
      <w:r>
        <w:rPr>
          <w:rFonts w:ascii="Arial" w:hAnsi="Arial" w:cs="Arial"/>
          <w:i/>
        </w:rPr>
        <w:t xml:space="preserve"> </w:t>
      </w:r>
      <w:r w:rsidRPr="00C4672E">
        <w:rPr>
          <w:rFonts w:ascii="Arial" w:hAnsi="Arial" w:cs="Arial"/>
          <w:i/>
        </w:rPr>
        <w:t>à</w:t>
      </w:r>
      <w:r>
        <w:rPr>
          <w:rFonts w:ascii="Arial" w:hAnsi="Arial" w:cs="Arial"/>
          <w:i/>
        </w:rPr>
        <w:t xml:space="preserve"> </w:t>
      </w:r>
      <w:hyperlink r:id="rId14" w:tooltip="Copenhague" w:history="1">
        <w:r w:rsidRPr="00C4672E">
          <w:rPr>
            <w:rFonts w:ascii="Arial" w:hAnsi="Arial" w:cs="Arial"/>
            <w:i/>
          </w:rPr>
          <w:t>Copenhague</w:t>
        </w:r>
      </w:hyperlink>
      <w:r>
        <w:rPr>
          <w:rFonts w:ascii="Arial" w:hAnsi="Arial" w:cs="Arial"/>
          <w:i/>
        </w:rPr>
        <w:t xml:space="preserve"> </w:t>
      </w:r>
      <w:r w:rsidRPr="00C4672E">
        <w:rPr>
          <w:rFonts w:ascii="Arial" w:hAnsi="Arial" w:cs="Arial"/>
          <w:i/>
        </w:rPr>
        <w:t>sur les effets des concentrations de quelques</w:t>
      </w:r>
      <w:r>
        <w:rPr>
          <w:rFonts w:ascii="Arial" w:hAnsi="Arial" w:cs="Arial"/>
          <w:i/>
        </w:rPr>
        <w:t xml:space="preserve"> </w:t>
      </w:r>
      <w:hyperlink r:id="rId15" w:tooltip="Ion" w:history="1">
        <w:r w:rsidRPr="00C4672E">
          <w:rPr>
            <w:rFonts w:ascii="Arial" w:hAnsi="Arial" w:cs="Arial"/>
            <w:i/>
          </w:rPr>
          <w:t>ions</w:t>
        </w:r>
      </w:hyperlink>
      <w:r>
        <w:rPr>
          <w:rFonts w:ascii="Arial" w:hAnsi="Arial" w:cs="Arial"/>
          <w:i/>
        </w:rPr>
        <w:t xml:space="preserve"> </w:t>
      </w:r>
      <w:r w:rsidRPr="00C4672E">
        <w:rPr>
          <w:rFonts w:ascii="Arial" w:hAnsi="Arial" w:cs="Arial"/>
          <w:i/>
        </w:rPr>
        <w:t>sur des</w:t>
      </w:r>
      <w:r>
        <w:rPr>
          <w:rFonts w:ascii="Arial" w:hAnsi="Arial" w:cs="Arial"/>
          <w:i/>
        </w:rPr>
        <w:t xml:space="preserve"> </w:t>
      </w:r>
      <w:hyperlink r:id="rId16" w:tooltip="Protéine" w:history="1">
        <w:r w:rsidRPr="00C4672E">
          <w:rPr>
            <w:rFonts w:ascii="Arial" w:hAnsi="Arial" w:cs="Arial"/>
            <w:i/>
          </w:rPr>
          <w:t>protéines</w:t>
        </w:r>
      </w:hyperlink>
      <w:r>
        <w:rPr>
          <w:rFonts w:ascii="Arial" w:hAnsi="Arial" w:cs="Arial"/>
          <w:i/>
        </w:rPr>
        <w:t xml:space="preserve"> </w:t>
      </w:r>
      <w:r w:rsidRPr="00C4672E">
        <w:rPr>
          <w:rFonts w:ascii="Arial" w:hAnsi="Arial" w:cs="Arial"/>
          <w:i/>
        </w:rPr>
        <w:t>lors des processus de fabrication de la bière, remarque l’importance des ions hydrogène et décide d’introduire le </w:t>
      </w:r>
      <w:hyperlink r:id="rId17" w:tooltip="Concept" w:history="1">
        <w:r w:rsidRPr="00C4672E">
          <w:rPr>
            <w:rFonts w:ascii="Arial" w:hAnsi="Arial" w:cs="Arial"/>
            <w:i/>
          </w:rPr>
          <w:t>concept</w:t>
        </w:r>
      </w:hyperlink>
      <w:r w:rsidRPr="00C4672E">
        <w:rPr>
          <w:rFonts w:ascii="Arial" w:hAnsi="Arial" w:cs="Arial"/>
          <w:i/>
        </w:rPr>
        <w:t> de pH</w:t>
      </w:r>
      <w:r w:rsidRPr="00C4672E">
        <w:rPr>
          <w:rFonts w:ascii="Arial" w:hAnsi="Arial" w:cs="Arial"/>
          <w:color w:val="222222"/>
          <w:sz w:val="18"/>
          <w:szCs w:val="18"/>
          <w:shd w:val="clear" w:color="auto" w:fill="FFFFFF"/>
        </w:rPr>
        <w:t>.  </w:t>
      </w:r>
      <w:r>
        <w:rPr>
          <w:rFonts w:ascii="Arial" w:hAnsi="Arial" w:cs="Arial"/>
          <w:i/>
        </w:rPr>
        <w:t>I</w:t>
      </w:r>
      <w:r w:rsidRPr="00C4672E">
        <w:rPr>
          <w:rFonts w:ascii="Arial" w:hAnsi="Arial" w:cs="Arial"/>
          <w:i/>
        </w:rPr>
        <w:t>l donne à ce sigle la signification en latin </w:t>
      </w:r>
      <w:r w:rsidRPr="00C4672E">
        <w:rPr>
          <w:rFonts w:ascii="Arial" w:hAnsi="Arial" w:cs="Arial"/>
        </w:rPr>
        <w:t xml:space="preserve">Pondus </w:t>
      </w:r>
      <w:proofErr w:type="spellStart"/>
      <w:r w:rsidRPr="00C4672E">
        <w:rPr>
          <w:rFonts w:ascii="Arial" w:hAnsi="Arial" w:cs="Arial"/>
        </w:rPr>
        <w:t>Hydrogenii</w:t>
      </w:r>
      <w:proofErr w:type="spellEnd"/>
      <w:r w:rsidRPr="00C4672E">
        <w:rPr>
          <w:rFonts w:ascii="Arial" w:hAnsi="Arial" w:cs="Arial"/>
          <w:i/>
        </w:rPr>
        <w:t> (« poids de l’hydrogène »)</w:t>
      </w:r>
      <w:r>
        <w:rPr>
          <w:rFonts w:ascii="Arial" w:hAnsi="Arial" w:cs="Arial"/>
          <w:i/>
        </w:rPr>
        <w:t>.</w:t>
      </w:r>
    </w:p>
    <w:p w:rsidR="00CD7972" w:rsidRPr="002C4A3F" w:rsidRDefault="00CD7972" w:rsidP="00CD7972">
      <w:pPr>
        <w:autoSpaceDE w:val="0"/>
        <w:autoSpaceDN w:val="0"/>
        <w:adjustRightInd w:val="0"/>
        <w:jc w:val="right"/>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Source : </w:t>
      </w:r>
      <w:proofErr w:type="spellStart"/>
      <w:r>
        <w:rPr>
          <w:rFonts w:ascii="Arial" w:hAnsi="Arial" w:cs="Arial"/>
          <w:i/>
        </w:rPr>
        <w:t>Wikipédia</w:t>
      </w:r>
      <w:proofErr w:type="spellEnd"/>
      <w:r>
        <w:rPr>
          <w:rFonts w:ascii="Arial" w:hAnsi="Arial" w:cs="Arial"/>
          <w:i/>
        </w:rPr>
        <w:t xml:space="preserve"> </w:t>
      </w:r>
    </w:p>
    <w:p w:rsidR="00CD7972" w:rsidRDefault="00CD7972" w:rsidP="00CD7972">
      <w:pPr>
        <w:rPr>
          <w:rFonts w:ascii="Arial" w:hAnsi="Arial" w:cs="Arial"/>
          <w:noProof/>
        </w:rPr>
      </w:pPr>
    </w:p>
    <w:p w:rsidR="00CD7972" w:rsidRDefault="00CD7972" w:rsidP="00CD7972">
      <w:pPr>
        <w:rPr>
          <w:rFonts w:ascii="Britannic Bold" w:hAnsi="Britannic Bold"/>
          <w:color w:val="000000" w:themeColor="text1"/>
        </w:rPr>
      </w:pPr>
      <w:r w:rsidRPr="00720628">
        <w:rPr>
          <w:rFonts w:ascii="Arial" w:hAnsi="Arial" w:cs="Arial"/>
          <w:noProof/>
        </w:rPr>
        <w:t xml:space="preserve">Selon le numéro de votre groupe, mesurez le pH de la solution qui vous est attribué (voir </w:t>
      </w:r>
      <w:hyperlink r:id="rId18" w:history="1">
        <w:proofErr w:type="spellStart"/>
        <w:r w:rsidRPr="00136CDC">
          <w:rPr>
            <w:rStyle w:val="Lienhypertexte"/>
            <w:rFonts w:ascii="Arial" w:hAnsi="Arial" w:cs="Arial"/>
            <w:color w:val="000000" w:themeColor="text1"/>
          </w:rPr>
          <w:t>framacalc</w:t>
        </w:r>
        <w:proofErr w:type="spellEnd"/>
      </w:hyperlink>
      <w:r>
        <w:t xml:space="preserve"> : </w:t>
      </w:r>
      <w:r w:rsidRPr="007748BE">
        <w:rPr>
          <w:rFonts w:ascii="Britannic Bold" w:hAnsi="Britannic Bold"/>
        </w:rPr>
        <w:t xml:space="preserve">donner le nom du </w:t>
      </w:r>
      <w:proofErr w:type="spellStart"/>
      <w:r w:rsidRPr="007748BE">
        <w:rPr>
          <w:rFonts w:ascii="Britannic Bold" w:hAnsi="Britannic Bold"/>
        </w:rPr>
        <w:t>framacalc</w:t>
      </w:r>
      <w:proofErr w:type="spellEnd"/>
      <w:r w:rsidRPr="007748BE">
        <w:rPr>
          <w:rFonts w:ascii="Britannic Bold" w:hAnsi="Britannic Bold"/>
        </w:rPr>
        <w:t xml:space="preserve"> que vous aurez préparé à l’avance</w:t>
      </w:r>
      <w:r w:rsidRPr="007748BE">
        <w:rPr>
          <w:rFonts w:ascii="Britannic Bold" w:hAnsi="Britannic Bold"/>
          <w:color w:val="000000" w:themeColor="text1"/>
        </w:rPr>
        <w:t>)</w:t>
      </w:r>
    </w:p>
    <w:p w:rsidR="00CD7972" w:rsidRPr="0027249D" w:rsidRDefault="00CD7972" w:rsidP="00CD7972">
      <w:pPr>
        <w:rPr>
          <w:rFonts w:ascii="Britannic Bold" w:hAnsi="Britannic Bold" w:cs="Arial"/>
        </w:rPr>
      </w:pPr>
      <w:r w:rsidRPr="0027249D">
        <w:rPr>
          <w:rFonts w:ascii="Britannic Bold" w:hAnsi="Britannic Bold" w:cs="Arial"/>
        </w:rPr>
        <w:t xml:space="preserve">Conseil : </w:t>
      </w:r>
      <w:r>
        <w:rPr>
          <w:rFonts w:ascii="Britannic Bold" w:hAnsi="Britannic Bold" w:cs="Arial"/>
        </w:rPr>
        <w:t xml:space="preserve">il faut </w:t>
      </w:r>
      <w:r w:rsidRPr="0027249D">
        <w:rPr>
          <w:rFonts w:ascii="Britannic Bold" w:hAnsi="Britannic Bold" w:cs="Arial"/>
        </w:rPr>
        <w:t xml:space="preserve">nommer votre </w:t>
      </w:r>
      <w:proofErr w:type="spellStart"/>
      <w:r w:rsidRPr="0027249D">
        <w:rPr>
          <w:rFonts w:ascii="Britannic Bold" w:hAnsi="Britannic Bold" w:cs="Arial"/>
        </w:rPr>
        <w:t>fram</w:t>
      </w:r>
      <w:r>
        <w:rPr>
          <w:rFonts w:ascii="Britannic Bold" w:hAnsi="Britannic Bold" w:cs="Arial"/>
        </w:rPr>
        <w:t>a</w:t>
      </w:r>
      <w:r w:rsidRPr="0027249D">
        <w:rPr>
          <w:rFonts w:ascii="Britannic Bold" w:hAnsi="Britannic Bold" w:cs="Arial"/>
        </w:rPr>
        <w:t>calc</w:t>
      </w:r>
      <w:proofErr w:type="spellEnd"/>
      <w:r w:rsidRPr="0027249D">
        <w:rPr>
          <w:rFonts w:ascii="Britannic Bold" w:hAnsi="Britannic Bold" w:cs="Arial"/>
        </w:rPr>
        <w:t xml:space="preserve"> de manière à ce qu’il n’y en ait pas déjà de créé su</w:t>
      </w:r>
      <w:r>
        <w:rPr>
          <w:rFonts w:ascii="Britannic Bold" w:hAnsi="Britannic Bold" w:cs="Arial"/>
        </w:rPr>
        <w:t>r ce nom (</w:t>
      </w:r>
      <w:r w:rsidRPr="0027249D">
        <w:rPr>
          <w:rFonts w:ascii="Britannic Bold" w:hAnsi="Britannic Bold" w:cs="Arial"/>
        </w:rPr>
        <w:t>si vous le nommer TP3 il risque de déjà il y en avoir avec ce nom là</w:t>
      </w:r>
      <w:r>
        <w:rPr>
          <w:rFonts w:ascii="Britannic Bold" w:hAnsi="Britannic Bold" w:cs="Arial"/>
        </w:rPr>
        <w:t>…)</w:t>
      </w:r>
      <w:r w:rsidRPr="0027249D">
        <w:rPr>
          <w:rFonts w:ascii="Britannic Bold" w:hAnsi="Britannic Bold" w:cs="Arial"/>
        </w:rPr>
        <w:t xml:space="preserve"> </w:t>
      </w:r>
    </w:p>
    <w:p w:rsidR="00CD7972" w:rsidRPr="0027249D" w:rsidRDefault="00CD7972" w:rsidP="00CD7972">
      <w:pPr>
        <w:rPr>
          <w:rFonts w:ascii="Britannic Bold" w:hAnsi="Britannic Bold" w:cs="Arial"/>
        </w:rPr>
      </w:pPr>
      <w:r>
        <w:rPr>
          <w:rFonts w:ascii="Britannic Bold" w:hAnsi="Britannic Bold" w:cs="Arial"/>
        </w:rPr>
        <w:t>Exemple : TS3nomdulycée</w:t>
      </w:r>
      <w:r w:rsidRPr="0027249D">
        <w:rPr>
          <w:rFonts w:ascii="Britannic Bold" w:hAnsi="Britannic Bold" w:cs="Arial"/>
        </w:rPr>
        <w:t>TP3groupe1</w:t>
      </w:r>
      <w:r>
        <w:rPr>
          <w:rFonts w:ascii="Britannic Bold" w:hAnsi="Britannic Bold" w:cs="Arial"/>
        </w:rPr>
        <w:t>…</w:t>
      </w:r>
      <w:r w:rsidR="00EA24A9">
        <w:rPr>
          <w:rFonts w:ascii="Britannic Bold" w:hAnsi="Britannic Bold" w:cs="Arial"/>
        </w:rPr>
        <w:t xml:space="preserve"> (</w:t>
      </w:r>
      <w:proofErr w:type="gramStart"/>
      <w:r w:rsidR="00EA24A9">
        <w:rPr>
          <w:rFonts w:ascii="Britannic Bold" w:hAnsi="Britannic Bold" w:cs="Arial"/>
        </w:rPr>
        <w:t>mettre</w:t>
      </w:r>
      <w:proofErr w:type="gramEnd"/>
      <w:r w:rsidR="00EA24A9">
        <w:rPr>
          <w:rFonts w:ascii="Britannic Bold" w:hAnsi="Britannic Bold" w:cs="Arial"/>
        </w:rPr>
        <w:t xml:space="preserve"> le lien sur le </w:t>
      </w:r>
      <w:proofErr w:type="spellStart"/>
      <w:r w:rsidR="00EA24A9">
        <w:rPr>
          <w:rFonts w:ascii="Britannic Bold" w:hAnsi="Britannic Bold" w:cs="Arial"/>
        </w:rPr>
        <w:t>moodle</w:t>
      </w:r>
      <w:proofErr w:type="spellEnd"/>
      <w:r w:rsidR="00EA24A9">
        <w:rPr>
          <w:rFonts w:ascii="Britannic Bold" w:hAnsi="Britannic Bold" w:cs="Arial"/>
        </w:rPr>
        <w:t xml:space="preserve"> pour gagner du temps.)</w:t>
      </w:r>
    </w:p>
    <w:p w:rsidR="00CD7972" w:rsidRPr="007748BE" w:rsidRDefault="00CD7972" w:rsidP="00CD7972">
      <w:pPr>
        <w:rPr>
          <w:rFonts w:ascii="Bauhaus 93" w:hAnsi="Bauhaus 93"/>
        </w:rPr>
      </w:pPr>
    </w:p>
    <w:p w:rsidR="00CD7972" w:rsidRPr="00136CDC" w:rsidRDefault="00CD7972" w:rsidP="00CD7972">
      <w:pPr>
        <w:rPr>
          <w:rFonts w:ascii="Arial" w:hAnsi="Arial" w:cs="Arial"/>
          <w:noProof/>
        </w:rPr>
      </w:pPr>
      <w:r w:rsidRPr="00136CDC">
        <w:rPr>
          <w:rFonts w:ascii="Arial" w:hAnsi="Arial" w:cs="Arial"/>
          <w:noProof/>
        </w:rPr>
        <w:t>Pour cela aidez-vous de la notice d’utilisation du pHmètre, elle est accessible soit :</w:t>
      </w:r>
    </w:p>
    <w:p w:rsidR="00EA24A9" w:rsidRPr="00EA24A9" w:rsidRDefault="00CD7972" w:rsidP="00CD7972">
      <w:pPr>
        <w:numPr>
          <w:ilvl w:val="0"/>
          <w:numId w:val="6"/>
        </w:numPr>
        <w:rPr>
          <w:rFonts w:ascii="Arial" w:hAnsi="Arial" w:cs="Arial"/>
          <w:noProof/>
        </w:rPr>
      </w:pPr>
      <w:r w:rsidRPr="00136CDC">
        <w:rPr>
          <w:rFonts w:ascii="Arial" w:hAnsi="Arial" w:cs="Arial"/>
          <w:noProof/>
        </w:rPr>
        <w:t xml:space="preserve">sur la tablette ou votre téléphone (flashez le QR code sur le pHmètre) </w:t>
      </w:r>
    </w:p>
    <w:p w:rsidR="00CD7972" w:rsidRPr="00EA24A9" w:rsidRDefault="00CD7972" w:rsidP="00EA24A9">
      <w:pPr>
        <w:rPr>
          <w:rFonts w:ascii="Arial" w:hAnsi="Arial" w:cs="Arial"/>
          <w:noProof/>
        </w:rPr>
      </w:pPr>
      <w:r w:rsidRPr="00136CDC">
        <w:rPr>
          <w:rFonts w:ascii="Britannic Bold" w:hAnsi="Britannic Bold" w:cs="Arial"/>
        </w:rPr>
        <w:t>QR code à créer…</w:t>
      </w:r>
      <w:r w:rsidR="00EA24A9">
        <w:rPr>
          <w:rFonts w:ascii="Britannic Bold" w:hAnsi="Britannic Bold" w:cs="Arial"/>
        </w:rPr>
        <w:t xml:space="preserve">le plus simple est de déposer le document sur un </w:t>
      </w:r>
      <w:proofErr w:type="spellStart"/>
      <w:r w:rsidR="00EA24A9">
        <w:rPr>
          <w:rFonts w:ascii="Britannic Bold" w:hAnsi="Britannic Bold" w:cs="Arial"/>
        </w:rPr>
        <w:t>padlet</w:t>
      </w:r>
      <w:proofErr w:type="spellEnd"/>
      <w:r w:rsidR="00EA24A9">
        <w:rPr>
          <w:rFonts w:ascii="Britannic Bold" w:hAnsi="Britannic Bold" w:cs="Arial"/>
        </w:rPr>
        <w:t xml:space="preserve"> que vous aurez créé au préalable, ensuite dans la partie partager/exporter le QR code est généré directement.</w:t>
      </w:r>
    </w:p>
    <w:p w:rsidR="00EA24A9" w:rsidRPr="00136CDC" w:rsidRDefault="00EA24A9" w:rsidP="00EA24A9">
      <w:pPr>
        <w:ind w:left="720"/>
        <w:rPr>
          <w:rFonts w:ascii="Arial" w:hAnsi="Arial" w:cs="Arial"/>
          <w:noProof/>
        </w:rPr>
      </w:pPr>
      <w:r>
        <w:rPr>
          <w:rFonts w:ascii="Britannic Bold" w:hAnsi="Britannic Bold" w:cs="Arial"/>
        </w:rPr>
        <w:t>Exemple :</w:t>
      </w:r>
      <w:r w:rsidR="00F242AD">
        <w:rPr>
          <w:rFonts w:ascii="Arial" w:hAnsi="Arial" w:cs="Arial"/>
          <w:noProof/>
        </w:rPr>
        <w:drawing>
          <wp:inline distT="0" distB="0" distL="0" distR="0">
            <wp:extent cx="1476375" cy="1428750"/>
            <wp:effectExtent l="19050" t="0" r="9525" b="0"/>
            <wp:docPr id="5" name="Image 2" descr="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QR code.JPG"/>
                    <pic:cNvPicPr>
                      <a:picLocks noChangeAspect="1" noChangeArrowheads="1"/>
                    </pic:cNvPicPr>
                  </pic:nvPicPr>
                  <pic:blipFill>
                    <a:blip r:embed="rId19" cstate="print"/>
                    <a:srcRect/>
                    <a:stretch>
                      <a:fillRect/>
                    </a:stretch>
                  </pic:blipFill>
                  <pic:spPr bwMode="auto">
                    <a:xfrm>
                      <a:off x="0" y="0"/>
                      <a:ext cx="1476375" cy="1428750"/>
                    </a:xfrm>
                    <a:prstGeom prst="rect">
                      <a:avLst/>
                    </a:prstGeom>
                    <a:noFill/>
                    <a:ln w="9525">
                      <a:noFill/>
                      <a:miter lim="800000"/>
                      <a:headEnd/>
                      <a:tailEnd/>
                    </a:ln>
                  </pic:spPr>
                </pic:pic>
              </a:graphicData>
            </a:graphic>
          </wp:inline>
        </w:drawing>
      </w:r>
    </w:p>
    <w:p w:rsidR="00CD7972" w:rsidRPr="00136CDC" w:rsidRDefault="00CD7972" w:rsidP="00CD7972">
      <w:pPr>
        <w:numPr>
          <w:ilvl w:val="0"/>
          <w:numId w:val="6"/>
        </w:numPr>
        <w:rPr>
          <w:rFonts w:ascii="Arial" w:hAnsi="Arial" w:cs="Arial"/>
          <w:noProof/>
        </w:rPr>
      </w:pPr>
      <w:r w:rsidRPr="00136CDC">
        <w:rPr>
          <w:rFonts w:ascii="Arial" w:hAnsi="Arial" w:cs="Arial"/>
          <w:noProof/>
        </w:rPr>
        <w:t>sur le moodle.</w:t>
      </w:r>
    </w:p>
    <w:p w:rsidR="00CD7972" w:rsidRPr="00136CDC" w:rsidRDefault="00CD7972" w:rsidP="00CD7972">
      <w:pPr>
        <w:numPr>
          <w:ilvl w:val="0"/>
          <w:numId w:val="6"/>
        </w:numPr>
        <w:rPr>
          <w:rFonts w:ascii="Arial" w:hAnsi="Arial" w:cs="Arial"/>
          <w:noProof/>
        </w:rPr>
      </w:pPr>
      <w:r w:rsidRPr="00136CDC">
        <w:rPr>
          <w:rFonts w:ascii="Arial" w:hAnsi="Arial" w:cs="Arial"/>
          <w:noProof/>
        </w:rPr>
        <w:t>(ou sur papier)</w:t>
      </w:r>
    </w:p>
    <w:tbl>
      <w:tblPr>
        <w:tblpPr w:leftFromText="141" w:rightFromText="141" w:vertAnchor="text" w:horzAnchor="page" w:tblpX="6398"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505"/>
        <w:gridCol w:w="1559"/>
      </w:tblGrid>
      <w:tr w:rsidR="00CD7972" w:rsidRPr="00136CDC" w:rsidTr="002A502B">
        <w:trPr>
          <w:trHeight w:val="841"/>
        </w:trPr>
        <w:tc>
          <w:tcPr>
            <w:tcW w:w="580" w:type="dxa"/>
            <w:tcBorders>
              <w:top w:val="nil"/>
              <w:left w:val="nil"/>
            </w:tcBorders>
          </w:tcPr>
          <w:p w:rsidR="00CD7972" w:rsidRPr="00294CE7" w:rsidRDefault="00CD7972" w:rsidP="00176DD8">
            <w:pPr>
              <w:rPr>
                <w:rFonts w:ascii="Arial" w:hAnsi="Arial" w:cs="Arial"/>
                <w:noProof/>
              </w:rPr>
            </w:pPr>
          </w:p>
        </w:tc>
        <w:tc>
          <w:tcPr>
            <w:tcW w:w="2505" w:type="dxa"/>
            <w:vAlign w:val="center"/>
          </w:tcPr>
          <w:p w:rsidR="00CD7972" w:rsidRPr="00294CE7" w:rsidRDefault="00CD7972" w:rsidP="00176DD8">
            <w:pPr>
              <w:rPr>
                <w:rFonts w:ascii="Arial" w:hAnsi="Arial" w:cs="Arial"/>
                <w:noProof/>
              </w:rPr>
            </w:pPr>
            <w:r w:rsidRPr="00294CE7">
              <w:rPr>
                <w:rFonts w:ascii="Arial" w:hAnsi="Arial" w:cs="Arial"/>
                <w:noProof/>
              </w:rPr>
              <w:t>Solution</w:t>
            </w:r>
          </w:p>
        </w:tc>
        <w:tc>
          <w:tcPr>
            <w:tcW w:w="1559" w:type="dxa"/>
          </w:tcPr>
          <w:p w:rsidR="00CD7972" w:rsidRPr="00294CE7" w:rsidRDefault="00CD7972" w:rsidP="00176DD8">
            <w:pPr>
              <w:rPr>
                <w:rFonts w:ascii="Arial" w:hAnsi="Arial" w:cs="Arial"/>
                <w:noProof/>
              </w:rPr>
            </w:pPr>
            <w:r w:rsidRPr="00294CE7">
              <w:rPr>
                <w:rFonts w:ascii="Arial" w:hAnsi="Arial" w:cs="Arial"/>
                <w:noProof/>
              </w:rPr>
              <w:t>pH</w:t>
            </w:r>
          </w:p>
          <w:p w:rsidR="00CD7972" w:rsidRPr="00136CDC" w:rsidRDefault="00832D1A" w:rsidP="00176DD8">
            <w:pPr>
              <w:rPr>
                <w:rFonts w:ascii="Arial" w:hAnsi="Arial" w:cs="Arial"/>
                <w:noProof/>
              </w:rPr>
            </w:pPr>
            <w:r>
              <w:rPr>
                <w:rFonts w:ascii="Arial" w:hAnsi="Arial" w:cs="Arial"/>
                <w:noProof/>
              </w:rPr>
              <w:t>(mesuré</w:t>
            </w:r>
            <w:r w:rsidR="00CD7972" w:rsidRPr="00136CDC">
              <w:rPr>
                <w:rFonts w:ascii="Arial" w:hAnsi="Arial" w:cs="Arial"/>
                <w:noProof/>
              </w:rPr>
              <w:t xml:space="preserve"> au pH-mètre)</w:t>
            </w:r>
          </w:p>
        </w:tc>
      </w:tr>
      <w:tr w:rsidR="00CD7972" w:rsidRPr="00136CDC" w:rsidTr="002A502B">
        <w:trPr>
          <w:trHeight w:val="264"/>
        </w:trPr>
        <w:tc>
          <w:tcPr>
            <w:tcW w:w="580" w:type="dxa"/>
            <w:vAlign w:val="center"/>
          </w:tcPr>
          <w:p w:rsidR="00CD7972" w:rsidRPr="00294CE7" w:rsidRDefault="00CD7972" w:rsidP="00176DD8">
            <w:pPr>
              <w:rPr>
                <w:rFonts w:ascii="Arial" w:hAnsi="Arial" w:cs="Arial"/>
                <w:noProof/>
              </w:rPr>
            </w:pPr>
            <w:r w:rsidRPr="00294CE7">
              <w:rPr>
                <w:rFonts w:ascii="Arial" w:hAnsi="Arial" w:cs="Arial"/>
                <w:noProof/>
              </w:rPr>
              <w:t>G1</w:t>
            </w:r>
          </w:p>
        </w:tc>
        <w:tc>
          <w:tcPr>
            <w:tcW w:w="2505" w:type="dxa"/>
          </w:tcPr>
          <w:p w:rsidR="00CD7972" w:rsidRPr="00294CE7" w:rsidRDefault="00CD7972" w:rsidP="00176DD8">
            <w:pPr>
              <w:rPr>
                <w:rFonts w:ascii="Arial" w:hAnsi="Arial" w:cs="Arial"/>
                <w:noProof/>
              </w:rPr>
            </w:pPr>
            <w:r w:rsidRPr="00294CE7">
              <w:rPr>
                <w:rFonts w:ascii="Arial" w:hAnsi="Arial" w:cs="Arial"/>
                <w:noProof/>
              </w:rPr>
              <w:t>Eau du robinet</w:t>
            </w:r>
          </w:p>
        </w:tc>
        <w:tc>
          <w:tcPr>
            <w:tcW w:w="1559" w:type="dxa"/>
          </w:tcPr>
          <w:p w:rsidR="00CD7972" w:rsidRPr="00294CE7" w:rsidRDefault="00CD7972" w:rsidP="00176DD8">
            <w:pPr>
              <w:rPr>
                <w:rFonts w:ascii="Arial" w:hAnsi="Arial" w:cs="Arial"/>
                <w:noProof/>
              </w:rPr>
            </w:pPr>
          </w:p>
        </w:tc>
      </w:tr>
      <w:tr w:rsidR="00CD7972" w:rsidRPr="00136CDC" w:rsidTr="002A502B">
        <w:trPr>
          <w:trHeight w:val="264"/>
        </w:trPr>
        <w:tc>
          <w:tcPr>
            <w:tcW w:w="580" w:type="dxa"/>
            <w:vAlign w:val="center"/>
          </w:tcPr>
          <w:p w:rsidR="00CD7972" w:rsidRPr="00294CE7" w:rsidRDefault="00CD7972" w:rsidP="00176DD8">
            <w:pPr>
              <w:rPr>
                <w:rFonts w:ascii="Arial" w:hAnsi="Arial" w:cs="Arial"/>
                <w:noProof/>
              </w:rPr>
            </w:pPr>
            <w:r w:rsidRPr="00294CE7">
              <w:rPr>
                <w:rFonts w:ascii="Arial" w:hAnsi="Arial" w:cs="Arial"/>
                <w:noProof/>
              </w:rPr>
              <w:t>G2</w:t>
            </w:r>
          </w:p>
        </w:tc>
        <w:tc>
          <w:tcPr>
            <w:tcW w:w="2505" w:type="dxa"/>
            <w:vAlign w:val="center"/>
          </w:tcPr>
          <w:p w:rsidR="00CD7972" w:rsidRPr="00294CE7" w:rsidRDefault="00CD7972" w:rsidP="00176DD8">
            <w:pPr>
              <w:rPr>
                <w:rFonts w:ascii="Arial" w:hAnsi="Arial" w:cs="Arial"/>
                <w:noProof/>
              </w:rPr>
            </w:pPr>
            <w:r w:rsidRPr="00294CE7">
              <w:rPr>
                <w:rFonts w:ascii="Arial" w:hAnsi="Arial" w:cs="Arial"/>
                <w:noProof/>
              </w:rPr>
              <w:t>Coca</w:t>
            </w:r>
          </w:p>
        </w:tc>
        <w:tc>
          <w:tcPr>
            <w:tcW w:w="1559" w:type="dxa"/>
          </w:tcPr>
          <w:p w:rsidR="00CD7972" w:rsidRPr="00294CE7" w:rsidRDefault="00CD7972" w:rsidP="00176DD8">
            <w:pPr>
              <w:rPr>
                <w:rFonts w:ascii="Arial" w:hAnsi="Arial" w:cs="Arial"/>
                <w:noProof/>
              </w:rPr>
            </w:pPr>
          </w:p>
        </w:tc>
      </w:tr>
      <w:tr w:rsidR="00CD7972" w:rsidRPr="00136CDC" w:rsidTr="002A502B">
        <w:trPr>
          <w:trHeight w:val="264"/>
        </w:trPr>
        <w:tc>
          <w:tcPr>
            <w:tcW w:w="580" w:type="dxa"/>
            <w:vAlign w:val="center"/>
          </w:tcPr>
          <w:p w:rsidR="00CD7972" w:rsidRPr="00294CE7" w:rsidRDefault="00CD7972" w:rsidP="00176DD8">
            <w:pPr>
              <w:rPr>
                <w:rFonts w:ascii="Arial" w:hAnsi="Arial" w:cs="Arial"/>
                <w:noProof/>
              </w:rPr>
            </w:pPr>
            <w:r w:rsidRPr="00294CE7">
              <w:rPr>
                <w:rFonts w:ascii="Arial" w:hAnsi="Arial" w:cs="Arial"/>
                <w:noProof/>
              </w:rPr>
              <w:t>G3</w:t>
            </w:r>
          </w:p>
        </w:tc>
        <w:tc>
          <w:tcPr>
            <w:tcW w:w="2505" w:type="dxa"/>
            <w:vAlign w:val="center"/>
          </w:tcPr>
          <w:p w:rsidR="00CD7972" w:rsidRPr="00294CE7" w:rsidRDefault="00CD7972" w:rsidP="00176DD8">
            <w:pPr>
              <w:rPr>
                <w:rFonts w:ascii="Arial" w:hAnsi="Arial" w:cs="Arial"/>
                <w:noProof/>
              </w:rPr>
            </w:pPr>
            <w:r w:rsidRPr="00294CE7">
              <w:rPr>
                <w:rFonts w:ascii="Arial" w:hAnsi="Arial" w:cs="Arial"/>
                <w:noProof/>
              </w:rPr>
              <w:t>eau de Javel diluée</w:t>
            </w:r>
          </w:p>
        </w:tc>
        <w:tc>
          <w:tcPr>
            <w:tcW w:w="1559" w:type="dxa"/>
          </w:tcPr>
          <w:p w:rsidR="00CD7972" w:rsidRPr="00294CE7" w:rsidRDefault="00CD7972" w:rsidP="00176DD8">
            <w:pPr>
              <w:rPr>
                <w:rFonts w:ascii="Arial" w:hAnsi="Arial" w:cs="Arial"/>
                <w:noProof/>
              </w:rPr>
            </w:pPr>
          </w:p>
        </w:tc>
      </w:tr>
      <w:tr w:rsidR="00CD7972" w:rsidRPr="00136CDC" w:rsidTr="002A502B">
        <w:trPr>
          <w:trHeight w:val="264"/>
        </w:trPr>
        <w:tc>
          <w:tcPr>
            <w:tcW w:w="580" w:type="dxa"/>
            <w:vAlign w:val="center"/>
          </w:tcPr>
          <w:p w:rsidR="00CD7972" w:rsidRPr="00294CE7" w:rsidRDefault="00CD7972" w:rsidP="00176DD8">
            <w:pPr>
              <w:rPr>
                <w:rFonts w:ascii="Arial" w:hAnsi="Arial" w:cs="Arial"/>
                <w:noProof/>
              </w:rPr>
            </w:pPr>
            <w:r w:rsidRPr="00294CE7">
              <w:rPr>
                <w:rFonts w:ascii="Arial" w:hAnsi="Arial" w:cs="Arial"/>
                <w:noProof/>
              </w:rPr>
              <w:t>G4</w:t>
            </w:r>
          </w:p>
        </w:tc>
        <w:tc>
          <w:tcPr>
            <w:tcW w:w="2505" w:type="dxa"/>
            <w:vAlign w:val="center"/>
          </w:tcPr>
          <w:p w:rsidR="00CD7972" w:rsidRPr="00294CE7" w:rsidRDefault="00CD7972" w:rsidP="00176DD8">
            <w:pPr>
              <w:rPr>
                <w:rFonts w:ascii="Arial" w:hAnsi="Arial" w:cs="Arial"/>
                <w:noProof/>
              </w:rPr>
            </w:pPr>
            <w:r w:rsidRPr="00294CE7">
              <w:rPr>
                <w:rFonts w:ascii="Arial" w:hAnsi="Arial" w:cs="Arial"/>
                <w:noProof/>
              </w:rPr>
              <w:t>Lait</w:t>
            </w:r>
          </w:p>
        </w:tc>
        <w:tc>
          <w:tcPr>
            <w:tcW w:w="1559" w:type="dxa"/>
          </w:tcPr>
          <w:p w:rsidR="00CD7972" w:rsidRPr="00294CE7" w:rsidRDefault="00CD7972" w:rsidP="00176DD8">
            <w:pPr>
              <w:rPr>
                <w:rFonts w:ascii="Arial" w:hAnsi="Arial" w:cs="Arial"/>
                <w:noProof/>
              </w:rPr>
            </w:pPr>
          </w:p>
        </w:tc>
      </w:tr>
      <w:tr w:rsidR="00CD7972" w:rsidRPr="00136CDC" w:rsidTr="002A502B">
        <w:trPr>
          <w:trHeight w:val="264"/>
        </w:trPr>
        <w:tc>
          <w:tcPr>
            <w:tcW w:w="580" w:type="dxa"/>
            <w:vAlign w:val="center"/>
          </w:tcPr>
          <w:p w:rsidR="00CD7972" w:rsidRPr="00294CE7" w:rsidRDefault="00CD7972" w:rsidP="00176DD8">
            <w:pPr>
              <w:rPr>
                <w:rFonts w:ascii="Arial" w:hAnsi="Arial" w:cs="Arial"/>
                <w:noProof/>
              </w:rPr>
            </w:pPr>
            <w:r w:rsidRPr="00294CE7">
              <w:rPr>
                <w:rFonts w:ascii="Arial" w:hAnsi="Arial" w:cs="Arial"/>
                <w:noProof/>
              </w:rPr>
              <w:t>G5</w:t>
            </w:r>
          </w:p>
        </w:tc>
        <w:tc>
          <w:tcPr>
            <w:tcW w:w="2505" w:type="dxa"/>
            <w:vAlign w:val="center"/>
          </w:tcPr>
          <w:p w:rsidR="00CD7972" w:rsidRPr="00294CE7" w:rsidRDefault="00CD7972" w:rsidP="00176DD8">
            <w:pPr>
              <w:rPr>
                <w:rFonts w:ascii="Arial" w:hAnsi="Arial" w:cs="Arial"/>
                <w:noProof/>
              </w:rPr>
            </w:pPr>
            <w:r w:rsidRPr="00294CE7">
              <w:rPr>
                <w:rFonts w:ascii="Arial" w:hAnsi="Arial" w:cs="Arial"/>
                <w:noProof/>
              </w:rPr>
              <w:t>ammoniaque</w:t>
            </w:r>
          </w:p>
        </w:tc>
        <w:tc>
          <w:tcPr>
            <w:tcW w:w="1559" w:type="dxa"/>
          </w:tcPr>
          <w:p w:rsidR="00CD7972" w:rsidRPr="00294CE7" w:rsidRDefault="00CD7972" w:rsidP="00176DD8">
            <w:pPr>
              <w:rPr>
                <w:rFonts w:ascii="Arial" w:hAnsi="Arial" w:cs="Arial"/>
                <w:noProof/>
              </w:rPr>
            </w:pPr>
          </w:p>
        </w:tc>
      </w:tr>
      <w:tr w:rsidR="00CD7972" w:rsidRPr="00136CDC" w:rsidTr="002A502B">
        <w:trPr>
          <w:trHeight w:val="264"/>
        </w:trPr>
        <w:tc>
          <w:tcPr>
            <w:tcW w:w="580" w:type="dxa"/>
            <w:vAlign w:val="center"/>
          </w:tcPr>
          <w:p w:rsidR="00CD7972" w:rsidRPr="00294CE7" w:rsidRDefault="00CD7972" w:rsidP="00176DD8">
            <w:pPr>
              <w:rPr>
                <w:rFonts w:ascii="Arial" w:hAnsi="Arial" w:cs="Arial"/>
                <w:noProof/>
              </w:rPr>
            </w:pPr>
            <w:r w:rsidRPr="00294CE7">
              <w:rPr>
                <w:rFonts w:ascii="Arial" w:hAnsi="Arial" w:cs="Arial"/>
                <w:noProof/>
              </w:rPr>
              <w:t>G6</w:t>
            </w:r>
          </w:p>
        </w:tc>
        <w:tc>
          <w:tcPr>
            <w:tcW w:w="2505" w:type="dxa"/>
            <w:vAlign w:val="center"/>
          </w:tcPr>
          <w:p w:rsidR="00CD7972" w:rsidRPr="00294CE7" w:rsidRDefault="00CD7972" w:rsidP="00176DD8">
            <w:pPr>
              <w:rPr>
                <w:rFonts w:ascii="Arial" w:hAnsi="Arial" w:cs="Arial"/>
                <w:noProof/>
              </w:rPr>
            </w:pPr>
            <w:r w:rsidRPr="00294CE7">
              <w:rPr>
                <w:rFonts w:ascii="Arial" w:hAnsi="Arial" w:cs="Arial"/>
                <w:noProof/>
              </w:rPr>
              <w:t>jus de citron</w:t>
            </w:r>
          </w:p>
        </w:tc>
        <w:tc>
          <w:tcPr>
            <w:tcW w:w="1559" w:type="dxa"/>
          </w:tcPr>
          <w:p w:rsidR="00CD7972" w:rsidRPr="00294CE7" w:rsidRDefault="00CD7972" w:rsidP="00176DD8">
            <w:pPr>
              <w:rPr>
                <w:rFonts w:ascii="Arial" w:hAnsi="Arial" w:cs="Arial"/>
                <w:noProof/>
              </w:rPr>
            </w:pPr>
          </w:p>
        </w:tc>
      </w:tr>
      <w:tr w:rsidR="00CD7972" w:rsidRPr="00136CDC" w:rsidTr="002A502B">
        <w:trPr>
          <w:trHeight w:val="264"/>
        </w:trPr>
        <w:tc>
          <w:tcPr>
            <w:tcW w:w="580" w:type="dxa"/>
            <w:vAlign w:val="center"/>
          </w:tcPr>
          <w:p w:rsidR="00CD7972" w:rsidRPr="00294CE7" w:rsidRDefault="00CD7972" w:rsidP="00176DD8">
            <w:pPr>
              <w:rPr>
                <w:rFonts w:ascii="Arial" w:hAnsi="Arial" w:cs="Arial"/>
                <w:noProof/>
              </w:rPr>
            </w:pPr>
            <w:r w:rsidRPr="00294CE7">
              <w:rPr>
                <w:rFonts w:ascii="Arial" w:hAnsi="Arial" w:cs="Arial"/>
                <w:noProof/>
              </w:rPr>
              <w:t>G7</w:t>
            </w:r>
          </w:p>
        </w:tc>
        <w:tc>
          <w:tcPr>
            <w:tcW w:w="2505" w:type="dxa"/>
            <w:vAlign w:val="center"/>
          </w:tcPr>
          <w:p w:rsidR="00CD7972" w:rsidRPr="00294CE7" w:rsidRDefault="00CD7972" w:rsidP="00176DD8">
            <w:pPr>
              <w:rPr>
                <w:rFonts w:ascii="Arial" w:hAnsi="Arial" w:cs="Arial"/>
                <w:noProof/>
              </w:rPr>
            </w:pPr>
            <w:r w:rsidRPr="00294CE7">
              <w:rPr>
                <w:rFonts w:ascii="Arial" w:hAnsi="Arial" w:cs="Arial"/>
                <w:noProof/>
              </w:rPr>
              <w:t>détartrant</w:t>
            </w:r>
          </w:p>
        </w:tc>
        <w:tc>
          <w:tcPr>
            <w:tcW w:w="1559" w:type="dxa"/>
          </w:tcPr>
          <w:p w:rsidR="00CD7972" w:rsidRPr="00294CE7" w:rsidRDefault="00CD7972" w:rsidP="00176DD8">
            <w:pPr>
              <w:rPr>
                <w:rFonts w:ascii="Arial" w:hAnsi="Arial" w:cs="Arial"/>
                <w:noProof/>
              </w:rPr>
            </w:pPr>
          </w:p>
        </w:tc>
      </w:tr>
      <w:tr w:rsidR="00CD7972" w:rsidRPr="00136CDC" w:rsidTr="002A502B">
        <w:trPr>
          <w:trHeight w:val="264"/>
        </w:trPr>
        <w:tc>
          <w:tcPr>
            <w:tcW w:w="580" w:type="dxa"/>
            <w:vAlign w:val="center"/>
          </w:tcPr>
          <w:p w:rsidR="00CD7972" w:rsidRPr="00294CE7" w:rsidRDefault="00CD7972" w:rsidP="00176DD8">
            <w:pPr>
              <w:rPr>
                <w:rFonts w:ascii="Arial" w:hAnsi="Arial" w:cs="Arial"/>
                <w:noProof/>
              </w:rPr>
            </w:pPr>
            <w:r w:rsidRPr="00294CE7">
              <w:rPr>
                <w:rFonts w:ascii="Arial" w:hAnsi="Arial" w:cs="Arial"/>
                <w:noProof/>
              </w:rPr>
              <w:t>G8</w:t>
            </w:r>
          </w:p>
        </w:tc>
        <w:tc>
          <w:tcPr>
            <w:tcW w:w="2505" w:type="dxa"/>
            <w:vAlign w:val="center"/>
          </w:tcPr>
          <w:p w:rsidR="00CD7972" w:rsidRPr="00294CE7" w:rsidRDefault="00CD7972" w:rsidP="00176DD8">
            <w:pPr>
              <w:rPr>
                <w:rFonts w:ascii="Arial" w:hAnsi="Arial" w:cs="Arial"/>
                <w:noProof/>
              </w:rPr>
            </w:pPr>
            <w:r w:rsidRPr="00294CE7">
              <w:rPr>
                <w:rFonts w:ascii="Arial" w:hAnsi="Arial" w:cs="Arial"/>
                <w:noProof/>
              </w:rPr>
              <w:t>vinaigre</w:t>
            </w:r>
          </w:p>
        </w:tc>
        <w:tc>
          <w:tcPr>
            <w:tcW w:w="1559" w:type="dxa"/>
          </w:tcPr>
          <w:p w:rsidR="00CD7972" w:rsidRPr="00294CE7" w:rsidRDefault="00CD7972" w:rsidP="00176DD8">
            <w:pPr>
              <w:rPr>
                <w:rFonts w:ascii="Arial" w:hAnsi="Arial" w:cs="Arial"/>
                <w:noProof/>
              </w:rPr>
            </w:pPr>
          </w:p>
        </w:tc>
      </w:tr>
      <w:tr w:rsidR="00CD7972" w:rsidRPr="00136CDC" w:rsidTr="002A502B">
        <w:trPr>
          <w:trHeight w:val="279"/>
        </w:trPr>
        <w:tc>
          <w:tcPr>
            <w:tcW w:w="580" w:type="dxa"/>
            <w:vAlign w:val="center"/>
          </w:tcPr>
          <w:p w:rsidR="00CD7972" w:rsidRPr="00294CE7" w:rsidRDefault="00CD7972" w:rsidP="00176DD8">
            <w:pPr>
              <w:rPr>
                <w:rFonts w:ascii="Arial" w:hAnsi="Arial" w:cs="Arial"/>
                <w:noProof/>
              </w:rPr>
            </w:pPr>
            <w:r w:rsidRPr="00294CE7">
              <w:rPr>
                <w:rFonts w:ascii="Arial" w:hAnsi="Arial" w:cs="Arial"/>
                <w:noProof/>
              </w:rPr>
              <w:t>G9</w:t>
            </w:r>
          </w:p>
        </w:tc>
        <w:tc>
          <w:tcPr>
            <w:tcW w:w="2505" w:type="dxa"/>
            <w:vAlign w:val="center"/>
          </w:tcPr>
          <w:p w:rsidR="00CD7972" w:rsidRPr="00294CE7" w:rsidRDefault="00CD7972" w:rsidP="00176DD8">
            <w:pPr>
              <w:rPr>
                <w:rFonts w:ascii="Arial" w:hAnsi="Arial" w:cs="Arial"/>
                <w:noProof/>
              </w:rPr>
            </w:pPr>
            <w:r w:rsidRPr="00294CE7">
              <w:rPr>
                <w:rFonts w:ascii="Arial" w:hAnsi="Arial" w:cs="Arial"/>
                <w:noProof/>
              </w:rPr>
              <w:t>eau minérale</w:t>
            </w:r>
          </w:p>
        </w:tc>
        <w:tc>
          <w:tcPr>
            <w:tcW w:w="1559" w:type="dxa"/>
          </w:tcPr>
          <w:p w:rsidR="00CD7972" w:rsidRPr="00294CE7" w:rsidRDefault="00CD7972" w:rsidP="00176DD8">
            <w:pPr>
              <w:rPr>
                <w:rFonts w:ascii="Arial" w:hAnsi="Arial" w:cs="Arial"/>
                <w:noProof/>
              </w:rPr>
            </w:pPr>
          </w:p>
        </w:tc>
      </w:tr>
    </w:tbl>
    <w:p w:rsidR="00CD7972" w:rsidRPr="00136CDC" w:rsidRDefault="00CD7972" w:rsidP="00CD7972">
      <w:pPr>
        <w:rPr>
          <w:rFonts w:ascii="Arial" w:hAnsi="Arial" w:cs="Arial"/>
          <w:noProof/>
        </w:rPr>
      </w:pPr>
      <w:r w:rsidRPr="00136CDC">
        <w:rPr>
          <w:rFonts w:ascii="Arial" w:hAnsi="Arial" w:cs="Arial"/>
          <w:noProof/>
        </w:rPr>
        <w:t>Entrez le résultat de votre mesure dans le framacalc afin de mutualiser vos résultats.</w:t>
      </w:r>
    </w:p>
    <w:p w:rsidR="00CD7972" w:rsidRDefault="00CD7972" w:rsidP="00CD7972">
      <w:pPr>
        <w:rPr>
          <w:rFonts w:cs="Arial"/>
        </w:rPr>
      </w:pPr>
      <w:r w:rsidRPr="00136CDC">
        <w:rPr>
          <w:rFonts w:ascii="Arial" w:hAnsi="Arial" w:cs="Arial"/>
          <w:noProof/>
        </w:rPr>
        <w:t>Notez les dans le tableau suivant</w:t>
      </w:r>
      <w:r>
        <w:rPr>
          <w:rFonts w:cs="Arial"/>
        </w:rPr>
        <w:t xml:space="preserve"> : </w:t>
      </w:r>
    </w:p>
    <w:p w:rsidR="00CD7972" w:rsidRDefault="00CD7972" w:rsidP="00CD7972">
      <w:pPr>
        <w:rPr>
          <w:rFonts w:cs="Arial"/>
        </w:rPr>
      </w:pPr>
    </w:p>
    <w:p w:rsidR="00CD7972" w:rsidRDefault="008C13C8" w:rsidP="00CD7972">
      <w:pPr>
        <w:rPr>
          <w:rFonts w:cs="Arial"/>
        </w:rPr>
      </w:pPr>
      <w:r w:rsidRPr="008C13C8">
        <w:rPr>
          <w:rFonts w:ascii="Arial" w:hAnsi="Arial" w:cs="Arial"/>
          <w:noProof/>
        </w:rPr>
        <w:pict>
          <v:shapetype id="_x0000_t32" coordsize="21600,21600" o:spt="32" o:oned="t" path="m,l21600,21600e" filled="f">
            <v:path arrowok="t" fillok="f" o:connecttype="none"/>
            <o:lock v:ext="edit" shapetype="t"/>
          </v:shapetype>
          <v:shape id="_x0000_s1032" type="#_x0000_t32" style="position:absolute;margin-left:130.05pt;margin-top:.95pt;width:111.15pt;height:.65pt;flip:y;z-index:251668480" o:connectortype="straight">
            <v:stroke endarrow="block"/>
          </v:shape>
        </w:pict>
      </w: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CD7972" w:rsidRDefault="00CD7972" w:rsidP="00CD7972">
      <w:pPr>
        <w:rPr>
          <w:rFonts w:cs="Arial"/>
        </w:rPr>
      </w:pPr>
    </w:p>
    <w:p w:rsidR="00EA24A9" w:rsidRDefault="00EA24A9" w:rsidP="00CD7972">
      <w:pPr>
        <w:rPr>
          <w:rFonts w:cs="Arial"/>
        </w:rPr>
      </w:pPr>
    </w:p>
    <w:p w:rsidR="00CD7972" w:rsidRDefault="00CD7972" w:rsidP="00CD7972">
      <w:pPr>
        <w:rPr>
          <w:rFonts w:cs="Arial"/>
        </w:rPr>
      </w:pPr>
    </w:p>
    <w:p w:rsidR="00CD7972" w:rsidRPr="00D72253" w:rsidRDefault="00CD7972" w:rsidP="00CD7972">
      <w:pPr>
        <w:jc w:val="both"/>
        <w:rPr>
          <w:sz w:val="22"/>
          <w:szCs w:val="22"/>
          <w:u w:val="single"/>
        </w:rPr>
      </w:pPr>
    </w:p>
    <w:p w:rsidR="00CD7972" w:rsidRPr="00CD7972" w:rsidRDefault="00CD7972" w:rsidP="00CD7972">
      <w:pPr>
        <w:pBdr>
          <w:top w:val="single" w:sz="4" w:space="1" w:color="808080"/>
          <w:left w:val="single" w:sz="4" w:space="4" w:color="808080"/>
          <w:bottom w:val="single" w:sz="4" w:space="1" w:color="808080"/>
          <w:right w:val="single" w:sz="4" w:space="4" w:color="808080"/>
        </w:pBdr>
        <w:shd w:val="clear" w:color="auto" w:fill="95B3D7"/>
        <w:tabs>
          <w:tab w:val="left" w:pos="851"/>
        </w:tabs>
        <w:jc w:val="center"/>
        <w:rPr>
          <w:rFonts w:ascii="Calibri" w:eastAsia="Calibri" w:hAnsi="Calibri" w:cs="Calibri"/>
          <w:b/>
          <w:bCs/>
          <w:color w:val="0F243E"/>
          <w:sz w:val="28"/>
          <w:szCs w:val="28"/>
          <w:u w:val="single"/>
        </w:rPr>
      </w:pPr>
      <w:r w:rsidRPr="00CD7972">
        <w:rPr>
          <w:rFonts w:ascii="Calibri" w:eastAsia="Calibri" w:hAnsi="Calibri" w:cs="Calibri"/>
          <w:b/>
          <w:bCs/>
          <w:color w:val="0F243E"/>
          <w:sz w:val="28"/>
          <w:szCs w:val="28"/>
          <w:u w:val="single"/>
        </w:rPr>
        <w:lastRenderedPageBreak/>
        <w:t>Deuxième partie :</w:t>
      </w:r>
    </w:p>
    <w:p w:rsidR="00CD7972" w:rsidRDefault="00CD7972" w:rsidP="00CD7972">
      <w:pPr>
        <w:rPr>
          <w:rFonts w:ascii="Calibri" w:hAnsi="Calibri"/>
          <w:sz w:val="22"/>
          <w:szCs w:val="22"/>
        </w:rPr>
      </w:pPr>
    </w:p>
    <w:p w:rsidR="00CD7972" w:rsidRPr="007748BE" w:rsidRDefault="00CD7972" w:rsidP="00CD7972">
      <w:pPr>
        <w:rPr>
          <w:rFonts w:ascii="Arial" w:hAnsi="Arial" w:cs="Arial"/>
          <w:i/>
        </w:rPr>
      </w:pPr>
      <w:r w:rsidRPr="007748BE">
        <w:rPr>
          <w:rFonts w:ascii="Arial" w:hAnsi="Arial" w:cs="Arial"/>
          <w:i/>
        </w:rPr>
        <w:t>Votre aquarium d’une capacité de 100 L possède une grande variété de poissons multicolores. Mais ceux-ci semblent très mal en point. On suspecte une dégradation de la qualité de l'eau, notamment un changement de la valeur du pH, certainement causé par l'introduction dans l'aquarium d'un produit inadapté. Or ces poissons  sont très sensibles à la valeur du pH de l’eau : pour leur survie celui-ci doit être compris entre 6,0  et 6,5.</w:t>
      </w:r>
    </w:p>
    <w:p w:rsidR="00CD7972" w:rsidRPr="005716B3" w:rsidRDefault="00CD7972" w:rsidP="00CD7972">
      <w:pPr>
        <w:rPr>
          <w:rFonts w:ascii="Arial" w:hAnsi="Arial" w:cs="Arial"/>
        </w:rPr>
      </w:pPr>
      <w:r>
        <w:rPr>
          <w:rFonts w:ascii="Arial" w:hAnsi="Arial" w:cs="Arial"/>
        </w:rPr>
        <w:t> </w:t>
      </w:r>
    </w:p>
    <w:p w:rsidR="00CD7972" w:rsidRPr="005716B3" w:rsidRDefault="00CD7972" w:rsidP="00CD7972">
      <w:pPr>
        <w:rPr>
          <w:rFonts w:ascii="Arial" w:hAnsi="Arial" w:cs="Arial"/>
          <w:sz w:val="4"/>
        </w:rPr>
      </w:pPr>
    </w:p>
    <w:p w:rsidR="00CD7972" w:rsidRPr="005716B3" w:rsidRDefault="00CD7972" w:rsidP="00CD7972">
      <w:pPr>
        <w:rPr>
          <w:rFonts w:ascii="Arial" w:hAnsi="Arial" w:cs="Arial"/>
        </w:rPr>
      </w:pPr>
      <w:r w:rsidRPr="005716B3">
        <w:rPr>
          <w:rFonts w:ascii="Arial" w:hAnsi="Arial" w:cs="Arial"/>
        </w:rPr>
        <w:t xml:space="preserve"> Pour confirmer ou infirmer l’hypothèse précédente :</w:t>
      </w:r>
    </w:p>
    <w:p w:rsidR="00CD7972" w:rsidRPr="00136CDC" w:rsidRDefault="00CD7972" w:rsidP="00CD7972">
      <w:pPr>
        <w:pStyle w:val="Paragraphedeliste"/>
        <w:numPr>
          <w:ilvl w:val="0"/>
          <w:numId w:val="2"/>
        </w:numPr>
        <w:contextualSpacing/>
        <w:jc w:val="both"/>
        <w:rPr>
          <w:rFonts w:ascii="Arial" w:hAnsi="Arial" w:cs="Arial"/>
        </w:rPr>
      </w:pPr>
      <w:r w:rsidRPr="00136CDC">
        <w:rPr>
          <w:rFonts w:ascii="Arial" w:hAnsi="Arial" w:cs="Arial"/>
        </w:rPr>
        <w:t xml:space="preserve">Prélever un peu d'eau de l'aquarium et mesurer son pH. </w:t>
      </w:r>
    </w:p>
    <w:p w:rsidR="00CD7972" w:rsidRPr="00136CDC" w:rsidRDefault="00CD7972" w:rsidP="00CD7972">
      <w:pPr>
        <w:pStyle w:val="Paragraphedeliste"/>
        <w:ind w:left="502"/>
        <w:rPr>
          <w:rFonts w:cs="Arial"/>
          <w:sz w:val="16"/>
        </w:rPr>
      </w:pPr>
    </w:p>
    <w:p w:rsidR="00CD7972" w:rsidRPr="001E4A1B" w:rsidRDefault="00CD7972" w:rsidP="00CD7972">
      <w:pPr>
        <w:pStyle w:val="Paragraphedeliste"/>
        <w:pBdr>
          <w:top w:val="single" w:sz="4" w:space="1" w:color="auto"/>
          <w:left w:val="single" w:sz="4" w:space="4" w:color="auto"/>
          <w:bottom w:val="single" w:sz="4" w:space="1" w:color="auto"/>
          <w:right w:val="single" w:sz="4" w:space="4" w:color="auto"/>
        </w:pBdr>
        <w:shd w:val="clear" w:color="auto" w:fill="C4BC96" w:themeFill="background2" w:themeFillShade="BF"/>
        <w:jc w:val="center"/>
        <w:rPr>
          <w:rFonts w:asciiTheme="minorHAnsi" w:hAnsiTheme="minorHAnsi" w:cs="Arial"/>
          <w:b/>
          <w:sz w:val="22"/>
        </w:rPr>
      </w:pPr>
      <w:r w:rsidRPr="001E4A1B">
        <w:rPr>
          <w:rFonts w:asciiTheme="minorHAnsi" w:hAnsiTheme="minorHAnsi" w:cs="Arial"/>
          <w:b/>
          <w:sz w:val="22"/>
        </w:rPr>
        <w:t>APPELER le professeur =&gt; compétence évaluée</w:t>
      </w:r>
      <w:r>
        <w:rPr>
          <w:rFonts w:asciiTheme="minorHAnsi" w:hAnsiTheme="minorHAnsi" w:cs="Arial"/>
          <w:b/>
          <w:sz w:val="22"/>
        </w:rPr>
        <w:t xml:space="preserve"> pour chaque élève</w:t>
      </w:r>
    </w:p>
    <w:p w:rsidR="00CD7972" w:rsidRPr="003C2389" w:rsidRDefault="00CD7972" w:rsidP="00CD7972">
      <w:pPr>
        <w:pStyle w:val="Paragraphedeliste"/>
        <w:ind w:left="502"/>
        <w:rPr>
          <w:rFonts w:cs="Arial"/>
          <w:sz w:val="10"/>
        </w:rPr>
      </w:pPr>
    </w:p>
    <w:p w:rsidR="00CD7972" w:rsidRPr="00136CDC" w:rsidRDefault="00CD7972" w:rsidP="00CD7972">
      <w:pPr>
        <w:pStyle w:val="Paragraphedeliste"/>
        <w:numPr>
          <w:ilvl w:val="0"/>
          <w:numId w:val="2"/>
        </w:numPr>
        <w:contextualSpacing/>
        <w:jc w:val="both"/>
        <w:rPr>
          <w:rFonts w:ascii="Arial" w:hAnsi="Arial" w:cs="Arial"/>
        </w:rPr>
      </w:pPr>
      <w:r w:rsidRPr="00136CDC">
        <w:rPr>
          <w:rFonts w:ascii="Arial" w:hAnsi="Arial" w:cs="Arial"/>
        </w:rPr>
        <w:t xml:space="preserve"> Mutualiser vos résultats avec les autres groupes  dans le </w:t>
      </w:r>
      <w:hyperlink r:id="rId20" w:history="1">
        <w:proofErr w:type="spellStart"/>
        <w:r w:rsidRPr="00136CDC">
          <w:rPr>
            <w:rStyle w:val="Lienhypertexte"/>
            <w:rFonts w:ascii="Arial" w:hAnsi="Arial" w:cs="Arial"/>
          </w:rPr>
          <w:t>frama</w:t>
        </w:r>
        <w:r w:rsidRPr="00136CDC">
          <w:rPr>
            <w:rStyle w:val="Lienhypertexte"/>
            <w:rFonts w:ascii="Arial" w:hAnsi="Arial" w:cs="Arial"/>
          </w:rPr>
          <w:t>c</w:t>
        </w:r>
        <w:r w:rsidRPr="00136CDC">
          <w:rPr>
            <w:rStyle w:val="Lienhypertexte"/>
            <w:rFonts w:ascii="Arial" w:hAnsi="Arial" w:cs="Arial"/>
          </w:rPr>
          <w:t>alc</w:t>
        </w:r>
        <w:proofErr w:type="spellEnd"/>
      </w:hyperlink>
      <w:r w:rsidRPr="00136CDC">
        <w:rPr>
          <w:rFonts w:ascii="Arial" w:hAnsi="Arial" w:cs="Arial"/>
        </w:rPr>
        <w:t xml:space="preserve"> (</w:t>
      </w:r>
      <w:r w:rsidRPr="00136CDC">
        <w:rPr>
          <w:rFonts w:ascii="Britannic Bold" w:eastAsiaTheme="minorHAnsi" w:hAnsi="Britannic Bold" w:cs="Arial"/>
        </w:rPr>
        <w:t xml:space="preserve">nom de votre </w:t>
      </w:r>
      <w:proofErr w:type="spellStart"/>
      <w:r w:rsidRPr="00136CDC">
        <w:rPr>
          <w:rFonts w:ascii="Britannic Bold" w:eastAsiaTheme="minorHAnsi" w:hAnsi="Britannic Bold" w:cs="Arial"/>
        </w:rPr>
        <w:t>framacalc</w:t>
      </w:r>
      <w:proofErr w:type="spellEnd"/>
      <w:r w:rsidRPr="00136CDC">
        <w:rPr>
          <w:rFonts w:ascii="Britannic Bold" w:hAnsi="Britannic Bold" w:cs="Arial"/>
        </w:rPr>
        <w:t>)</w:t>
      </w:r>
      <w:r w:rsidRPr="00136CDC">
        <w:rPr>
          <w:rFonts w:ascii="Arial" w:hAnsi="Arial" w:cs="Arial"/>
        </w:rPr>
        <w:t>, copier les mesures dans Excel (ou utiliser la calculatrice).</w:t>
      </w:r>
    </w:p>
    <w:p w:rsidR="00CD7972" w:rsidRPr="00136CDC" w:rsidRDefault="00CD7972" w:rsidP="00CD7972">
      <w:pPr>
        <w:pStyle w:val="Paragraphedeliste"/>
        <w:ind w:left="502"/>
        <w:rPr>
          <w:rFonts w:ascii="Britannic Bold" w:eastAsiaTheme="minorHAnsi" w:hAnsi="Britannic Bold" w:cs="Arial"/>
        </w:rPr>
      </w:pPr>
      <w:r w:rsidRPr="00136CDC">
        <w:rPr>
          <w:rFonts w:ascii="Britannic Bold" w:eastAsiaTheme="minorHAnsi" w:hAnsi="Britannic Bold" w:cs="Arial"/>
        </w:rPr>
        <w:t>(</w:t>
      </w:r>
      <w:proofErr w:type="gramStart"/>
      <w:r w:rsidRPr="00136CDC">
        <w:rPr>
          <w:rFonts w:ascii="Britannic Bold" w:eastAsiaTheme="minorHAnsi" w:hAnsi="Britannic Bold" w:cs="Arial"/>
        </w:rPr>
        <w:t>faire</w:t>
      </w:r>
      <w:proofErr w:type="gramEnd"/>
      <w:r w:rsidRPr="00136CDC">
        <w:rPr>
          <w:rFonts w:ascii="Britannic Bold" w:eastAsiaTheme="minorHAnsi" w:hAnsi="Britannic Bold" w:cs="Arial"/>
        </w:rPr>
        <w:t xml:space="preserve"> fiche technique avec fonction moyenne, écart type…)</w:t>
      </w:r>
    </w:p>
    <w:p w:rsidR="00CD7972" w:rsidRPr="00136CDC" w:rsidRDefault="00CD7972" w:rsidP="00CD7972">
      <w:pPr>
        <w:pStyle w:val="Paragraphedeliste"/>
        <w:ind w:left="426" w:hanging="272"/>
        <w:rPr>
          <w:rFonts w:ascii="Arial" w:hAnsi="Arial" w:cs="Arial"/>
        </w:rPr>
      </w:pPr>
      <w:r>
        <w:rPr>
          <w:rFonts w:ascii="Arial" w:hAnsi="Arial" w:cs="Arial"/>
        </w:rPr>
        <w:t>3</w:t>
      </w:r>
      <w:r w:rsidRPr="00136CDC">
        <w:rPr>
          <w:rFonts w:ascii="Arial" w:hAnsi="Arial" w:cs="Arial"/>
        </w:rPr>
        <w:t>-  A l'aide du document 1 donner la meilleure  estimation de la valeur du pH de l’eau de l’aquarium avec un niveau de confiance de 95 %.</w:t>
      </w:r>
    </w:p>
    <w:p w:rsidR="00CD7972" w:rsidRDefault="00CD7972" w:rsidP="00CD7972">
      <w:pPr>
        <w:pStyle w:val="Paragraphedeliste"/>
        <w:numPr>
          <w:ilvl w:val="0"/>
          <w:numId w:val="7"/>
        </w:numPr>
        <w:spacing w:line="264" w:lineRule="auto"/>
        <w:contextualSpacing/>
        <w:rPr>
          <w:rFonts w:cs="Arial"/>
        </w:rPr>
      </w:pPr>
      <w:r>
        <w:rPr>
          <w:rFonts w:ascii="Arial" w:hAnsi="Arial" w:cs="Arial"/>
        </w:rPr>
        <w:t xml:space="preserve"> </w:t>
      </w:r>
      <w:r w:rsidRPr="00136CDC">
        <w:rPr>
          <w:rFonts w:ascii="Arial" w:hAnsi="Arial" w:cs="Arial"/>
        </w:rPr>
        <w:t>Conclure quant à l’hypothèse de départ</w:t>
      </w:r>
      <w:r w:rsidRPr="00136CDC">
        <w:rPr>
          <w:rFonts w:cs="Arial"/>
        </w:rPr>
        <w:t>.</w:t>
      </w:r>
    </w:p>
    <w:p w:rsidR="00CD7972" w:rsidRDefault="00CD7972" w:rsidP="00CD7972">
      <w:pPr>
        <w:spacing w:line="264" w:lineRule="auto"/>
        <w:contextualSpacing/>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1"/>
      </w:tblGrid>
      <w:tr w:rsidR="00CD7972" w:rsidTr="00176DD8">
        <w:tc>
          <w:tcPr>
            <w:tcW w:w="10421" w:type="dxa"/>
            <w:shd w:val="clear" w:color="auto" w:fill="auto"/>
          </w:tcPr>
          <w:p w:rsidR="00CD7972" w:rsidRPr="00CD7972" w:rsidRDefault="00CD7972" w:rsidP="00CD7972">
            <w:pPr>
              <w:spacing w:after="120"/>
              <w:rPr>
                <w:rFonts w:ascii="Calibri" w:hAnsi="Calibri"/>
                <w:b/>
                <w:i/>
                <w:color w:val="0070C0"/>
                <w:szCs w:val="22"/>
              </w:rPr>
            </w:pPr>
            <w:r w:rsidRPr="00CD7972">
              <w:rPr>
                <w:rFonts w:ascii="Calibri" w:hAnsi="Calibri"/>
                <w:b/>
                <w:color w:val="0070C0"/>
                <w:sz w:val="28"/>
                <w:u w:val="single"/>
              </w:rPr>
              <w:t>Doc. 1 :</w:t>
            </w:r>
            <w:r w:rsidRPr="00CD7972">
              <w:rPr>
                <w:rFonts w:ascii="Calibri" w:hAnsi="Calibri"/>
                <w:b/>
                <w:color w:val="0070C0"/>
                <w:sz w:val="28"/>
              </w:rPr>
              <w:t xml:space="preserve"> </w:t>
            </w:r>
            <w:r w:rsidRPr="00CD7972">
              <w:rPr>
                <w:rFonts w:ascii="Calibri" w:hAnsi="Calibri"/>
                <w:b/>
                <w:i/>
                <w:color w:val="0070C0"/>
                <w:sz w:val="28"/>
              </w:rPr>
              <w:t xml:space="preserve">Présentation d’un résultat d’une mesure x </w:t>
            </w:r>
          </w:p>
          <w:p w:rsidR="00CD7972" w:rsidRPr="00836CFE" w:rsidRDefault="00CD7972" w:rsidP="00CD7972">
            <w:pPr>
              <w:ind w:left="284"/>
              <w:rPr>
                <w:rFonts w:ascii="Arial" w:hAnsi="Arial" w:cs="Arial"/>
              </w:rPr>
            </w:pPr>
            <w:r w:rsidRPr="00836CFE">
              <w:rPr>
                <w:rFonts w:ascii="Arial" w:hAnsi="Arial" w:cs="Arial"/>
              </w:rPr>
              <w:t xml:space="preserve">Elle se met sous la forme :                               x = </w:t>
            </w:r>
            <w:proofErr w:type="spellStart"/>
            <w:r w:rsidRPr="00836CFE">
              <w:rPr>
                <w:rFonts w:ascii="Arial" w:hAnsi="Arial" w:cs="Arial"/>
              </w:rPr>
              <w:t>x</w:t>
            </w:r>
            <w:r w:rsidRPr="00836CFE">
              <w:rPr>
                <w:rFonts w:ascii="Arial" w:hAnsi="Arial" w:cs="Arial"/>
                <w:vertAlign w:val="subscript"/>
              </w:rPr>
              <w:t>mesurée</w:t>
            </w:r>
            <w:proofErr w:type="spellEnd"/>
            <w:r w:rsidRPr="00836CFE">
              <w:rPr>
                <w:rFonts w:ascii="Arial" w:hAnsi="Arial" w:cs="Arial"/>
              </w:rPr>
              <w:t xml:space="preserve"> ± U(x)</w:t>
            </w:r>
          </w:p>
          <w:p w:rsidR="00CD7972" w:rsidRPr="00836CFE" w:rsidRDefault="00CD7972" w:rsidP="00CD7972">
            <w:pPr>
              <w:ind w:left="284"/>
              <w:rPr>
                <w:rFonts w:ascii="Arial" w:hAnsi="Arial" w:cs="Arial"/>
              </w:rPr>
            </w:pPr>
            <w:r w:rsidRPr="00836CFE">
              <w:rPr>
                <w:rFonts w:ascii="Arial" w:hAnsi="Arial" w:cs="Arial"/>
                <w:b/>
              </w:rPr>
              <w:t>Incertitude de la mesure</w:t>
            </w:r>
            <w:r w:rsidRPr="00836CFE">
              <w:rPr>
                <w:rFonts w:ascii="Arial" w:hAnsi="Arial" w:cs="Arial"/>
              </w:rPr>
              <w:t>.</w:t>
            </w:r>
          </w:p>
          <w:p w:rsidR="00CD7972" w:rsidRPr="00836CFE" w:rsidRDefault="00CD7972" w:rsidP="00CD7972">
            <w:pPr>
              <w:ind w:left="284"/>
              <w:rPr>
                <w:rFonts w:ascii="Arial" w:hAnsi="Arial" w:cs="Arial"/>
              </w:rPr>
            </w:pPr>
            <w:r w:rsidRPr="00836CFE">
              <w:rPr>
                <w:rFonts w:ascii="Arial" w:hAnsi="Arial" w:cs="Arial"/>
              </w:rPr>
              <w:t>L’incertitude de mesure (appelée aussi incertitude absolue) sur un résultat x, noté U(x), est un paramètre associé au résultat de la mesure pour juger de la qualité de la mesure.</w:t>
            </w:r>
          </w:p>
          <w:p w:rsidR="00CD7972" w:rsidRPr="00836CFE" w:rsidRDefault="00CD7972" w:rsidP="00CD7972">
            <w:pPr>
              <w:ind w:left="284"/>
              <w:rPr>
                <w:rFonts w:ascii="Arial" w:hAnsi="Arial" w:cs="Arial"/>
              </w:rPr>
            </w:pPr>
            <w:r w:rsidRPr="00836CFE">
              <w:rPr>
                <w:rFonts w:ascii="Arial" w:hAnsi="Arial" w:cs="Arial"/>
              </w:rPr>
              <w:t xml:space="preserve">Selon le type de mesure, on définit une incertitude de </w:t>
            </w:r>
            <w:r w:rsidRPr="00836CFE">
              <w:rPr>
                <w:rFonts w:ascii="Arial" w:hAnsi="Arial" w:cs="Arial"/>
                <w:b/>
                <w:u w:val="single"/>
              </w:rPr>
              <w:t>type A ou B</w:t>
            </w:r>
            <w:r w:rsidRPr="00836CFE">
              <w:rPr>
                <w:rFonts w:ascii="Arial" w:hAnsi="Arial" w:cs="Arial"/>
              </w:rPr>
              <w:t> :</w:t>
            </w:r>
          </w:p>
          <w:p w:rsidR="00CD7972" w:rsidRPr="00136CDC" w:rsidRDefault="00CD7972" w:rsidP="00CD7972">
            <w:pPr>
              <w:pStyle w:val="Paragraphedeliste"/>
              <w:numPr>
                <w:ilvl w:val="0"/>
                <w:numId w:val="1"/>
              </w:numPr>
              <w:ind w:right="396"/>
              <w:contextualSpacing/>
              <w:jc w:val="both"/>
              <w:rPr>
                <w:rFonts w:ascii="Arial" w:hAnsi="Arial" w:cs="Arial"/>
                <w:sz w:val="22"/>
              </w:rPr>
            </w:pPr>
            <w:r w:rsidRPr="00136CDC">
              <w:rPr>
                <w:rFonts w:ascii="Arial" w:hAnsi="Arial" w:cs="Arial"/>
                <w:sz w:val="22"/>
              </w:rPr>
              <w:t xml:space="preserve">L’incertitude de </w:t>
            </w:r>
            <w:r w:rsidRPr="00136CDC">
              <w:rPr>
                <w:rFonts w:ascii="Arial" w:hAnsi="Arial" w:cs="Arial"/>
                <w:b/>
                <w:sz w:val="22"/>
              </w:rPr>
              <w:t>type A</w:t>
            </w:r>
            <w:r w:rsidRPr="00136CDC">
              <w:rPr>
                <w:rFonts w:ascii="Arial" w:hAnsi="Arial" w:cs="Arial"/>
                <w:sz w:val="22"/>
              </w:rPr>
              <w:t xml:space="preserve"> concerne les mesures indépendantes que l’on peut effectuer plusieurs fois dans les mêmes conditions, et l’évaluation de ce type d’incertitude fait appel au </w:t>
            </w:r>
            <w:r w:rsidRPr="00136CDC">
              <w:rPr>
                <w:rFonts w:ascii="Arial" w:hAnsi="Arial" w:cs="Arial"/>
                <w:b/>
                <w:sz w:val="22"/>
              </w:rPr>
              <w:t>calcul statistique</w:t>
            </w:r>
            <w:r w:rsidRPr="00136CDC">
              <w:rPr>
                <w:rFonts w:ascii="Arial" w:hAnsi="Arial" w:cs="Arial"/>
                <w:sz w:val="22"/>
              </w:rPr>
              <w:t>.</w:t>
            </w:r>
          </w:p>
          <w:p w:rsidR="00CD7972" w:rsidRPr="00136CDC" w:rsidRDefault="00CD7972" w:rsidP="00CD7972">
            <w:pPr>
              <w:pStyle w:val="Paragraphedeliste"/>
              <w:numPr>
                <w:ilvl w:val="0"/>
                <w:numId w:val="1"/>
              </w:numPr>
              <w:ind w:right="396"/>
              <w:contextualSpacing/>
              <w:jc w:val="both"/>
              <w:rPr>
                <w:rFonts w:ascii="Arial" w:hAnsi="Arial" w:cs="Arial"/>
                <w:sz w:val="22"/>
              </w:rPr>
            </w:pPr>
            <w:r w:rsidRPr="00136CDC">
              <w:rPr>
                <w:rFonts w:ascii="Arial" w:hAnsi="Arial" w:cs="Arial"/>
                <w:sz w:val="22"/>
              </w:rPr>
              <w:t xml:space="preserve">L’incertitude de </w:t>
            </w:r>
            <w:r w:rsidRPr="00136CDC">
              <w:rPr>
                <w:rFonts w:ascii="Arial" w:hAnsi="Arial" w:cs="Arial"/>
                <w:b/>
                <w:sz w:val="22"/>
              </w:rPr>
              <w:t>type B</w:t>
            </w:r>
            <w:r w:rsidRPr="00136CDC">
              <w:rPr>
                <w:rFonts w:ascii="Arial" w:hAnsi="Arial" w:cs="Arial"/>
                <w:sz w:val="22"/>
              </w:rPr>
              <w:t xml:space="preserve"> concerne le cas d’une </w:t>
            </w:r>
            <w:r w:rsidRPr="00136CDC">
              <w:rPr>
                <w:rFonts w:ascii="Arial" w:hAnsi="Arial" w:cs="Arial"/>
                <w:b/>
                <w:sz w:val="22"/>
              </w:rPr>
              <w:t>mesure unique</w:t>
            </w:r>
            <w:r w:rsidRPr="00136CDC">
              <w:rPr>
                <w:rFonts w:ascii="Arial" w:hAnsi="Arial" w:cs="Arial"/>
                <w:sz w:val="22"/>
              </w:rPr>
              <w:t>, et l’évaluation de l’incertitude doit prendre en compte l’instrument de mesure et l’utilisateur.</w:t>
            </w:r>
          </w:p>
          <w:p w:rsidR="00CD7972" w:rsidRPr="008A5A35" w:rsidRDefault="00CD7972" w:rsidP="00CD7972">
            <w:pPr>
              <w:pStyle w:val="Paragraphedeliste"/>
              <w:ind w:right="396"/>
              <w:rPr>
                <w:rFonts w:cs="Arial"/>
                <w:sz w:val="10"/>
              </w:rPr>
            </w:pPr>
          </w:p>
          <w:p w:rsidR="00CD7972" w:rsidRPr="00136CDC" w:rsidRDefault="00CD7972" w:rsidP="00CD7972">
            <w:pPr>
              <w:pStyle w:val="Paragraphedeliste"/>
              <w:pBdr>
                <w:top w:val="single" w:sz="4" w:space="1" w:color="auto"/>
                <w:left w:val="single" w:sz="4" w:space="4" w:color="auto"/>
                <w:bottom w:val="single" w:sz="4" w:space="0" w:color="auto"/>
                <w:right w:val="single" w:sz="4" w:space="0" w:color="auto"/>
              </w:pBdr>
              <w:spacing w:before="100" w:beforeAutospacing="1" w:after="100" w:afterAutospacing="1"/>
              <w:ind w:left="0" w:right="396"/>
              <w:jc w:val="center"/>
              <w:rPr>
                <w:rFonts w:ascii="Arial" w:hAnsi="Arial" w:cs="Arial"/>
                <w:u w:val="single"/>
              </w:rPr>
            </w:pPr>
            <w:r w:rsidRPr="00136CDC">
              <w:rPr>
                <w:rFonts w:ascii="Arial" w:hAnsi="Arial" w:cs="Arial"/>
                <w:u w:val="single"/>
              </w:rPr>
              <w:t>Evaluation de l’incertitude pour une série de n mesures (type A)</w:t>
            </w:r>
          </w:p>
          <w:p w:rsidR="00CD7972" w:rsidRPr="00136CDC" w:rsidRDefault="00CD7972" w:rsidP="00CD7972">
            <w:pPr>
              <w:pStyle w:val="Paragraphedeliste"/>
              <w:pBdr>
                <w:top w:val="single" w:sz="4" w:space="1" w:color="auto"/>
                <w:left w:val="single" w:sz="4" w:space="4" w:color="auto"/>
                <w:bottom w:val="single" w:sz="4" w:space="0" w:color="auto"/>
                <w:right w:val="single" w:sz="4" w:space="0" w:color="auto"/>
              </w:pBdr>
              <w:spacing w:before="100" w:beforeAutospacing="1" w:after="100" w:afterAutospacing="1"/>
              <w:ind w:left="0" w:right="396"/>
              <w:jc w:val="center"/>
              <w:rPr>
                <w:rFonts w:ascii="Arial" w:hAnsi="Arial" w:cs="Arial"/>
                <w:sz w:val="28"/>
                <w:szCs w:val="28"/>
              </w:rPr>
            </w:pPr>
            <w:r w:rsidRPr="00136CDC">
              <w:rPr>
                <w:rFonts w:ascii="Arial" w:hAnsi="Arial" w:cs="Arial"/>
              </w:rPr>
              <w:t>La moyenne des n mesures est le meilleur estimateur de la grandeur réelle.</w:t>
            </w:r>
          </w:p>
          <w:p w:rsidR="00CD7972" w:rsidRPr="00136CDC" w:rsidRDefault="00CD7972" w:rsidP="00CD7972">
            <w:pPr>
              <w:pStyle w:val="Paragraphedeliste"/>
              <w:pBdr>
                <w:top w:val="single" w:sz="4" w:space="1" w:color="auto"/>
                <w:left w:val="single" w:sz="4" w:space="4" w:color="auto"/>
                <w:bottom w:val="single" w:sz="4" w:space="0" w:color="auto"/>
                <w:right w:val="single" w:sz="4" w:space="0" w:color="auto"/>
              </w:pBdr>
              <w:spacing w:before="100" w:beforeAutospacing="1" w:after="100" w:afterAutospacing="1"/>
              <w:ind w:left="0" w:right="396"/>
              <w:jc w:val="center"/>
              <w:rPr>
                <w:rFonts w:ascii="Arial" w:hAnsi="Arial" w:cs="Arial"/>
                <w:sz w:val="28"/>
                <w:szCs w:val="28"/>
              </w:rPr>
            </w:pPr>
            <w:r w:rsidRPr="00136CDC">
              <w:rPr>
                <w:rFonts w:ascii="Arial" w:hAnsi="Arial" w:cs="Arial"/>
                <w:sz w:val="28"/>
                <w:szCs w:val="28"/>
              </w:rPr>
              <w:t>pH</w:t>
            </w:r>
            <w:r w:rsidRPr="00136CDC">
              <w:rPr>
                <w:rFonts w:ascii="Arial" w:hAnsi="Arial" w:cs="Arial"/>
                <w:szCs w:val="20"/>
              </w:rPr>
              <w:t xml:space="preserve"> </w:t>
            </w:r>
            <w:r w:rsidRPr="00136CDC">
              <w:rPr>
                <w:rFonts w:ascii="Arial" w:hAnsi="Arial" w:cs="Arial"/>
                <w:bCs/>
                <w:szCs w:val="20"/>
              </w:rPr>
              <w:t xml:space="preserve"> = </w:t>
            </w:r>
            <w:proofErr w:type="spellStart"/>
            <w:r w:rsidRPr="00136CDC">
              <w:rPr>
                <w:rFonts w:ascii="Arial" w:hAnsi="Arial" w:cs="Arial"/>
                <w:bCs/>
                <w:sz w:val="28"/>
                <w:szCs w:val="28"/>
              </w:rPr>
              <w:t>pH</w:t>
            </w:r>
            <w:r w:rsidRPr="00136CDC">
              <w:rPr>
                <w:rFonts w:ascii="Arial" w:hAnsi="Arial" w:cs="Arial"/>
                <w:bCs/>
                <w:sz w:val="32"/>
                <w:szCs w:val="32"/>
                <w:vertAlign w:val="subscript"/>
              </w:rPr>
              <w:t>moyen</w:t>
            </w:r>
            <w:proofErr w:type="spellEnd"/>
            <w:r w:rsidRPr="00136CDC">
              <w:rPr>
                <w:rFonts w:ascii="Arial" w:hAnsi="Arial" w:cs="Arial"/>
                <w:bCs/>
                <w:sz w:val="32"/>
                <w:szCs w:val="32"/>
                <w:vertAlign w:val="subscript"/>
              </w:rPr>
              <w:t xml:space="preserve"> </w:t>
            </w:r>
            <w:r w:rsidRPr="00136CDC">
              <w:rPr>
                <w:rFonts w:ascii="Arial" w:hAnsi="Arial" w:cs="Arial"/>
                <w:b/>
                <w:bCs/>
                <w:szCs w:val="20"/>
              </w:rPr>
              <w:t xml:space="preserve"> </w:t>
            </w:r>
            <m:oMath>
              <m:r>
                <w:rPr>
                  <w:rFonts w:ascii="Cambria Math" w:hAnsi="Cambria Math" w:cs="Cambria Math"/>
                  <w:sz w:val="32"/>
                  <w:szCs w:val="32"/>
                </w:rPr>
                <m:t>±</m:t>
              </m:r>
              <m:f>
                <m:fPr>
                  <m:ctrlPr>
                    <w:rPr>
                      <w:rFonts w:ascii="Cambria Math" w:hAnsi="Cambria Math" w:cs="Arial"/>
                      <w:i/>
                      <w:sz w:val="32"/>
                      <w:szCs w:val="32"/>
                    </w:rPr>
                  </m:ctrlPr>
                </m:fPr>
                <m:num>
                  <m:r>
                    <w:rPr>
                      <w:rFonts w:ascii="Cambria Math" w:hAnsi="Cambria Math" w:cs="Arial"/>
                      <w:sz w:val="32"/>
                      <w:szCs w:val="32"/>
                    </w:rPr>
                    <m:t xml:space="preserve">  kσ</m:t>
                  </m:r>
                </m:num>
                <m:den>
                  <m:rad>
                    <m:radPr>
                      <m:degHide m:val="on"/>
                      <m:ctrlPr>
                        <w:rPr>
                          <w:rFonts w:ascii="Cambria Math" w:hAnsi="Cambria Math" w:cs="Arial"/>
                          <w:i/>
                          <w:sz w:val="32"/>
                          <w:szCs w:val="32"/>
                        </w:rPr>
                      </m:ctrlPr>
                    </m:radPr>
                    <m:deg/>
                    <m:e>
                      <m:r>
                        <w:rPr>
                          <w:rFonts w:ascii="Cambria Math" w:hAnsi="Cambria Math" w:cs="Arial"/>
                          <w:sz w:val="32"/>
                          <w:szCs w:val="32"/>
                        </w:rPr>
                        <m:t>n</m:t>
                      </m:r>
                    </m:e>
                  </m:rad>
                </m:den>
              </m:f>
              <m:r>
                <w:rPr>
                  <w:rFonts w:ascii="Cambria Math" w:eastAsia="MS Mincho" w:hAnsi="Cambria Math" w:cs="Arial"/>
                  <w:sz w:val="28"/>
                  <w:szCs w:val="28"/>
                </w:rPr>
                <m:t xml:space="preserve">   (σ</m:t>
              </m:r>
            </m:oMath>
            <w:r w:rsidRPr="00136CDC">
              <w:rPr>
                <w:rFonts w:ascii="Arial" w:hAnsi="Arial" w:cs="Arial"/>
                <w:bCs/>
                <w:szCs w:val="20"/>
              </w:rPr>
              <w:t xml:space="preserve">  représente l’écart type)</w:t>
            </w:r>
          </w:p>
          <w:p w:rsidR="00CD7972" w:rsidRPr="00136CDC" w:rsidRDefault="00CD7972" w:rsidP="00CD7972">
            <w:pPr>
              <w:pStyle w:val="Paragraphedeliste"/>
              <w:pBdr>
                <w:top w:val="single" w:sz="4" w:space="1" w:color="auto"/>
                <w:left w:val="single" w:sz="4" w:space="4" w:color="auto"/>
                <w:bottom w:val="single" w:sz="4" w:space="0" w:color="auto"/>
                <w:right w:val="single" w:sz="4" w:space="0" w:color="auto"/>
              </w:pBdr>
              <w:spacing w:before="100" w:beforeAutospacing="1" w:after="100" w:afterAutospacing="1"/>
              <w:ind w:left="0" w:right="396"/>
              <w:jc w:val="center"/>
              <w:rPr>
                <w:rFonts w:ascii="Arial" w:hAnsi="Arial" w:cs="Arial"/>
                <w:sz w:val="28"/>
                <w:szCs w:val="28"/>
              </w:rPr>
            </w:pPr>
            <w:r w:rsidRPr="00136CDC">
              <w:rPr>
                <w:rFonts w:ascii="Arial" w:hAnsi="Arial" w:cs="Arial"/>
                <w:sz w:val="22"/>
                <w:szCs w:val="21"/>
              </w:rPr>
              <w:t>avec k = 1 pour un niveau de confiance de 68% ;</w:t>
            </w:r>
            <w:r w:rsidRPr="00136CDC">
              <w:rPr>
                <w:rFonts w:ascii="Arial" w:hAnsi="Arial" w:cs="Arial"/>
                <w:sz w:val="22"/>
                <w:szCs w:val="21"/>
              </w:rPr>
              <w:br/>
            </w:r>
            <w:r w:rsidRPr="00136CDC">
              <w:rPr>
                <w:rFonts w:ascii="Arial" w:hAnsi="Arial" w:cs="Arial"/>
                <w:sz w:val="22"/>
                <w:szCs w:val="21"/>
              </w:rPr>
              <w:tab/>
              <w:t xml:space="preserve">    </w:t>
            </w:r>
            <w:r w:rsidR="00AB4C16">
              <w:rPr>
                <w:rFonts w:ascii="Arial" w:hAnsi="Arial" w:cs="Arial"/>
                <w:sz w:val="22"/>
                <w:szCs w:val="21"/>
              </w:rPr>
              <w:t xml:space="preserve">   </w:t>
            </w:r>
            <w:r w:rsidRPr="00136CDC">
              <w:rPr>
                <w:rFonts w:ascii="Arial" w:hAnsi="Arial" w:cs="Arial"/>
                <w:sz w:val="22"/>
                <w:szCs w:val="21"/>
              </w:rPr>
              <w:t xml:space="preserve"> k = 2 pour un niveau de confiance de 95% ;</w:t>
            </w:r>
            <w:r w:rsidRPr="00136CDC">
              <w:rPr>
                <w:rFonts w:ascii="Arial" w:hAnsi="Arial" w:cs="Arial"/>
                <w:sz w:val="22"/>
                <w:szCs w:val="21"/>
              </w:rPr>
              <w:br/>
            </w:r>
            <w:r w:rsidRPr="00136CDC">
              <w:rPr>
                <w:rFonts w:ascii="Arial" w:hAnsi="Arial" w:cs="Arial"/>
                <w:sz w:val="22"/>
                <w:szCs w:val="21"/>
              </w:rPr>
              <w:tab/>
              <w:t xml:space="preserve">    </w:t>
            </w:r>
            <w:r w:rsidR="00AB4C16">
              <w:rPr>
                <w:rFonts w:ascii="Arial" w:hAnsi="Arial" w:cs="Arial"/>
                <w:sz w:val="22"/>
                <w:szCs w:val="21"/>
              </w:rPr>
              <w:t xml:space="preserve">   </w:t>
            </w:r>
            <w:r w:rsidRPr="00136CDC">
              <w:rPr>
                <w:rFonts w:ascii="Arial" w:hAnsi="Arial" w:cs="Arial"/>
                <w:sz w:val="22"/>
                <w:szCs w:val="21"/>
              </w:rPr>
              <w:t xml:space="preserve"> k = 3 pour un niveau de confiance de 99% ;</w:t>
            </w:r>
          </w:p>
          <w:p w:rsidR="00CD7972" w:rsidRPr="00136CDC" w:rsidRDefault="00CD7972" w:rsidP="00CD7972">
            <w:pPr>
              <w:pStyle w:val="Paragraphedeliste"/>
              <w:pBdr>
                <w:top w:val="single" w:sz="4" w:space="1" w:color="auto"/>
                <w:left w:val="single" w:sz="4" w:space="4" w:color="auto"/>
                <w:bottom w:val="single" w:sz="4" w:space="0" w:color="auto"/>
                <w:right w:val="single" w:sz="4" w:space="0" w:color="auto"/>
              </w:pBdr>
              <w:spacing w:before="100" w:beforeAutospacing="1" w:after="100" w:afterAutospacing="1"/>
              <w:ind w:left="0" w:right="396"/>
              <w:jc w:val="center"/>
              <w:rPr>
                <w:rFonts w:ascii="Arial" w:hAnsi="Arial" w:cs="Arial"/>
                <w:sz w:val="22"/>
              </w:rPr>
            </w:pPr>
            <w:r w:rsidRPr="00136CDC">
              <w:rPr>
                <w:rFonts w:ascii="Arial" w:hAnsi="Arial" w:cs="Arial"/>
                <w:sz w:val="22"/>
                <w:u w:val="single"/>
              </w:rPr>
              <w:t>Remarque</w:t>
            </w:r>
            <w:r w:rsidRPr="00136CDC">
              <w:rPr>
                <w:rFonts w:ascii="Arial" w:hAnsi="Arial" w:cs="Arial"/>
                <w:sz w:val="22"/>
              </w:rPr>
              <w:t> : on considère qu’une mesure est aberrante si elle se situe en dehors de l’intervalle</w:t>
            </w:r>
            <w:r>
              <w:rPr>
                <w:rFonts w:ascii="Arial" w:hAnsi="Arial" w:cs="Arial"/>
                <w:sz w:val="22"/>
              </w:rPr>
              <w:t xml:space="preserve">       </w:t>
            </w:r>
          </w:p>
          <w:p w:rsidR="00CD7972" w:rsidRDefault="00CD7972" w:rsidP="00CD7972">
            <w:pPr>
              <w:pStyle w:val="Paragraphedeliste"/>
              <w:pBdr>
                <w:top w:val="single" w:sz="4" w:space="1" w:color="auto"/>
                <w:left w:val="single" w:sz="4" w:space="4" w:color="auto"/>
                <w:bottom w:val="single" w:sz="4" w:space="0" w:color="auto"/>
                <w:right w:val="single" w:sz="4" w:space="0" w:color="auto"/>
              </w:pBdr>
              <w:ind w:left="0" w:right="396"/>
              <w:jc w:val="center"/>
              <w:rPr>
                <w:rFonts w:ascii="Cambria Math" w:hAnsi="Cambria Math" w:cs="Arial"/>
                <w:bCs/>
                <w:sz w:val="22"/>
              </w:rPr>
            </w:pPr>
            <w:proofErr w:type="spellStart"/>
            <w:r w:rsidRPr="00136CDC">
              <w:rPr>
                <w:rFonts w:ascii="Arial" w:hAnsi="Arial" w:cs="Arial"/>
                <w:bCs/>
                <w:sz w:val="22"/>
              </w:rPr>
              <w:t>pH</w:t>
            </w:r>
            <w:r w:rsidRPr="00136CDC">
              <w:rPr>
                <w:rFonts w:ascii="Arial" w:hAnsi="Arial" w:cs="Arial"/>
                <w:bCs/>
                <w:sz w:val="22"/>
                <w:vertAlign w:val="subscript"/>
              </w:rPr>
              <w:t>moyen</w:t>
            </w:r>
            <w:proofErr w:type="spellEnd"/>
            <w:r w:rsidRPr="00136CDC">
              <w:rPr>
                <w:rFonts w:ascii="Arial" w:hAnsi="Arial" w:cs="Arial"/>
                <w:bCs/>
                <w:sz w:val="22"/>
              </w:rPr>
              <w:t xml:space="preserve"> - 3</w:t>
            </w:r>
            <w:r w:rsidRPr="00136CDC">
              <w:rPr>
                <w:rFonts w:ascii="Cambria Math" w:hAnsi="Cambria Math" w:cs="Arial"/>
                <w:bCs/>
                <w:sz w:val="22"/>
              </w:rPr>
              <w:t>𝝈</w:t>
            </w:r>
            <w:r w:rsidRPr="00136CDC">
              <w:rPr>
                <w:rFonts w:ascii="Arial" w:hAnsi="Arial" w:cs="Arial"/>
                <w:bCs/>
                <w:sz w:val="22"/>
              </w:rPr>
              <w:t xml:space="preserve"> &lt; </w:t>
            </w:r>
            <w:proofErr w:type="spellStart"/>
            <w:r w:rsidRPr="00136CDC">
              <w:rPr>
                <w:rFonts w:ascii="Arial" w:hAnsi="Arial" w:cs="Arial"/>
                <w:bCs/>
                <w:sz w:val="22"/>
              </w:rPr>
              <w:t>pH</w:t>
            </w:r>
            <w:r w:rsidRPr="00136CDC">
              <w:rPr>
                <w:rFonts w:ascii="Arial" w:hAnsi="Arial" w:cs="Arial"/>
                <w:bCs/>
                <w:sz w:val="22"/>
                <w:vertAlign w:val="subscript"/>
              </w:rPr>
              <w:t>mesurée</w:t>
            </w:r>
            <w:proofErr w:type="spellEnd"/>
            <w:r w:rsidRPr="00136CDC">
              <w:rPr>
                <w:rFonts w:ascii="Arial" w:hAnsi="Arial" w:cs="Arial"/>
                <w:bCs/>
                <w:sz w:val="22"/>
                <w:vertAlign w:val="subscript"/>
              </w:rPr>
              <w:t xml:space="preserve"> </w:t>
            </w:r>
            <w:r w:rsidRPr="00136CDC">
              <w:rPr>
                <w:rFonts w:ascii="Arial" w:hAnsi="Arial" w:cs="Arial"/>
                <w:bCs/>
                <w:sz w:val="22"/>
              </w:rPr>
              <w:t xml:space="preserve">&lt; </w:t>
            </w:r>
            <w:proofErr w:type="spellStart"/>
            <w:r w:rsidRPr="00136CDC">
              <w:rPr>
                <w:rFonts w:ascii="Arial" w:hAnsi="Arial" w:cs="Arial"/>
                <w:bCs/>
                <w:sz w:val="22"/>
              </w:rPr>
              <w:t>pH</w:t>
            </w:r>
            <w:r w:rsidRPr="00136CDC">
              <w:rPr>
                <w:rFonts w:ascii="Arial" w:hAnsi="Arial" w:cs="Arial"/>
                <w:bCs/>
                <w:sz w:val="22"/>
                <w:vertAlign w:val="subscript"/>
              </w:rPr>
              <w:t>moyen</w:t>
            </w:r>
            <w:proofErr w:type="spellEnd"/>
            <w:r w:rsidRPr="00136CDC">
              <w:rPr>
                <w:rFonts w:ascii="Arial" w:hAnsi="Arial" w:cs="Arial"/>
                <w:bCs/>
                <w:sz w:val="22"/>
              </w:rPr>
              <w:t xml:space="preserve"> + 3</w:t>
            </w:r>
            <w:r w:rsidRPr="00136CDC">
              <w:rPr>
                <w:rFonts w:ascii="Cambria Math" w:hAnsi="Cambria Math" w:cs="Arial"/>
                <w:bCs/>
                <w:sz w:val="22"/>
              </w:rPr>
              <w:t>𝝈</w:t>
            </w:r>
          </w:p>
          <w:p w:rsidR="00BC0F91" w:rsidRPr="00CD7972" w:rsidRDefault="00BC0F91" w:rsidP="00CD7972">
            <w:pPr>
              <w:pStyle w:val="Paragraphedeliste"/>
              <w:pBdr>
                <w:top w:val="single" w:sz="4" w:space="1" w:color="auto"/>
                <w:left w:val="single" w:sz="4" w:space="4" w:color="auto"/>
                <w:bottom w:val="single" w:sz="4" w:space="0" w:color="auto"/>
                <w:right w:val="single" w:sz="4" w:space="0" w:color="auto"/>
              </w:pBdr>
              <w:ind w:left="0" w:right="396"/>
              <w:jc w:val="center"/>
              <w:rPr>
                <w:rFonts w:ascii="Arial" w:hAnsi="Arial" w:cs="Arial"/>
                <w:bCs/>
                <w:sz w:val="22"/>
              </w:rPr>
            </w:pPr>
          </w:p>
        </w:tc>
      </w:tr>
    </w:tbl>
    <w:p w:rsidR="00CD7972" w:rsidRDefault="00CD7972" w:rsidP="00CD7972">
      <w:pPr>
        <w:spacing w:line="264" w:lineRule="auto"/>
        <w:contextualSpacing/>
        <w:rPr>
          <w:rFonts w:cs="Arial"/>
        </w:rPr>
      </w:pPr>
    </w:p>
    <w:p w:rsidR="00CD7972" w:rsidRDefault="00CD7972" w:rsidP="00CD7972">
      <w:pPr>
        <w:spacing w:line="264" w:lineRule="auto"/>
        <w:contextualSpacing/>
        <w:rPr>
          <w:rFonts w:cs="Arial"/>
        </w:rPr>
      </w:pPr>
    </w:p>
    <w:p w:rsidR="00CD7972" w:rsidRDefault="00CD7972" w:rsidP="00CD7972">
      <w:pPr>
        <w:spacing w:line="264" w:lineRule="auto"/>
        <w:contextualSpacing/>
        <w:rPr>
          <w:rFonts w:cs="Arial"/>
        </w:rPr>
      </w:pPr>
    </w:p>
    <w:p w:rsidR="00CD7972" w:rsidRDefault="00CD7972" w:rsidP="00CD7972">
      <w:pPr>
        <w:spacing w:line="264" w:lineRule="auto"/>
        <w:contextualSpacing/>
        <w:rPr>
          <w:rFonts w:cs="Arial"/>
        </w:rPr>
      </w:pPr>
    </w:p>
    <w:p w:rsidR="00CD7972" w:rsidRDefault="00CD7972" w:rsidP="00CD7972">
      <w:pPr>
        <w:spacing w:line="264" w:lineRule="auto"/>
        <w:contextualSpacing/>
        <w:rPr>
          <w:rFonts w:cs="Arial"/>
        </w:rPr>
      </w:pPr>
    </w:p>
    <w:p w:rsidR="00CD7972" w:rsidRDefault="00CD7972" w:rsidP="00CD7972">
      <w:pPr>
        <w:spacing w:line="264" w:lineRule="auto"/>
        <w:contextualSpacing/>
        <w:rPr>
          <w:rFonts w:cs="Arial"/>
        </w:rPr>
      </w:pPr>
    </w:p>
    <w:p w:rsidR="00CD7972" w:rsidRDefault="00CD7972" w:rsidP="00CD7972">
      <w:pPr>
        <w:rPr>
          <w:b/>
          <w:u w:val="single"/>
        </w:rPr>
      </w:pPr>
    </w:p>
    <w:p w:rsidR="00CD7972" w:rsidRDefault="008C13C8" w:rsidP="00CD7972">
      <w:pPr>
        <w:rPr>
          <w:rFonts w:ascii="Arial" w:hAnsi="Arial" w:cs="Arial"/>
          <w:b/>
          <w:u w:val="single"/>
        </w:rPr>
      </w:pPr>
      <w:r w:rsidRPr="008C13C8">
        <w:rPr>
          <w:rFonts w:ascii="Arial" w:hAnsi="Arial" w:cs="Arial"/>
          <w:noProof/>
        </w:rPr>
        <w:lastRenderedPageBreak/>
        <w:pict>
          <v:roundrect id="_x0000_s1033" style="position:absolute;margin-left:-18.55pt;margin-top:4.1pt;width:546pt;height:355.45pt;z-index:251671552" arcsize="1751f" filled="f"/>
        </w:pict>
      </w:r>
    </w:p>
    <w:p w:rsidR="00CD7972" w:rsidRPr="00136CDC" w:rsidRDefault="00CD7972" w:rsidP="00CD7972">
      <w:pPr>
        <w:rPr>
          <w:rFonts w:ascii="Arial" w:hAnsi="Arial" w:cs="Arial"/>
          <w:b/>
          <w:u w:val="single"/>
        </w:rPr>
      </w:pPr>
      <w:r w:rsidRPr="00136CDC">
        <w:rPr>
          <w:rFonts w:ascii="Arial" w:hAnsi="Arial" w:cs="Arial"/>
          <w:b/>
          <w:u w:val="single"/>
        </w:rPr>
        <w:t>Notice d’utilisation du pH mètre :</w:t>
      </w:r>
      <w:r w:rsidRPr="00136CDC">
        <w:rPr>
          <w:rFonts w:ascii="Arial" w:hAnsi="Arial" w:cs="Arial"/>
          <w:b/>
        </w:rPr>
        <w:t xml:space="preserve"> exemple :</w:t>
      </w:r>
    </w:p>
    <w:p w:rsidR="00CD7972" w:rsidRPr="004C684F" w:rsidRDefault="00CD7972" w:rsidP="00CD7972">
      <w:pPr>
        <w:rPr>
          <w:rFonts w:ascii="Arial" w:hAnsi="Arial" w:cs="Arial"/>
        </w:rPr>
      </w:pPr>
      <w:r w:rsidRPr="004C684F">
        <w:rPr>
          <w:rFonts w:ascii="Arial" w:hAnsi="Arial" w:cs="Arial"/>
        </w:rPr>
        <w:t>Un pH-mètre relié à une sonde pH-métrique est un appareil qui permet de mesurer le pH d'une  solution aqueuse.</w:t>
      </w:r>
    </w:p>
    <w:p w:rsidR="00CD7972" w:rsidRPr="0027249D" w:rsidRDefault="00CD7972" w:rsidP="00CD7972">
      <w:pPr>
        <w:rPr>
          <w:rFonts w:ascii="Arial" w:hAnsi="Arial" w:cs="Arial"/>
          <w:b/>
          <w:i/>
          <w:sz w:val="6"/>
        </w:rPr>
      </w:pPr>
    </w:p>
    <w:p w:rsidR="00CD7972" w:rsidRDefault="00CD7972" w:rsidP="00CD7972">
      <w:pPr>
        <w:pStyle w:val="Paragraphedeliste"/>
        <w:spacing w:after="200" w:line="276" w:lineRule="auto"/>
        <w:ind w:left="426"/>
        <w:rPr>
          <w:rFonts w:cs="Arial"/>
          <w:b/>
        </w:rPr>
      </w:pPr>
      <w:r w:rsidRPr="004C684F">
        <w:rPr>
          <w:rFonts w:cs="Arial"/>
          <w:b/>
          <w:i/>
        </w:rPr>
        <w:t xml:space="preserve">Précaution d'emploi des électrodes :           </w:t>
      </w:r>
      <w:r>
        <w:rPr>
          <w:rFonts w:cs="Arial"/>
          <w:b/>
          <w:i/>
        </w:rPr>
        <w:t xml:space="preserve">                    </w:t>
      </w:r>
      <w:r w:rsidRPr="004C684F">
        <w:rPr>
          <w:rFonts w:cs="Arial"/>
          <w:b/>
          <w:i/>
        </w:rPr>
        <w:t xml:space="preserve"> </w:t>
      </w:r>
      <w:r>
        <w:rPr>
          <w:rFonts w:cs="Arial"/>
          <w:b/>
          <w:i/>
        </w:rPr>
        <w:tab/>
      </w:r>
      <w:r>
        <w:rPr>
          <w:rFonts w:cs="Arial"/>
          <w:b/>
          <w:i/>
        </w:rPr>
        <w:tab/>
      </w:r>
      <w:r w:rsidRPr="004C684F">
        <w:rPr>
          <w:rFonts w:cs="Arial"/>
          <w:b/>
          <w:i/>
        </w:rPr>
        <w:t xml:space="preserve"> </w:t>
      </w:r>
      <w:r w:rsidRPr="004C684F">
        <w:rPr>
          <w:rFonts w:cs="Arial"/>
          <w:b/>
        </w:rPr>
        <w:t xml:space="preserve">pH-mètre HANNA 2221 </w:t>
      </w:r>
    </w:p>
    <w:p w:rsidR="00CD7972" w:rsidRPr="004C684F" w:rsidRDefault="00F242AD" w:rsidP="00CD7972">
      <w:pPr>
        <w:pStyle w:val="Paragraphedeliste"/>
        <w:spacing w:after="200" w:line="276" w:lineRule="auto"/>
        <w:ind w:left="6090" w:firstLine="282"/>
        <w:rPr>
          <w:rFonts w:cs="Arial"/>
        </w:rPr>
      </w:pPr>
      <w:r>
        <w:rPr>
          <w:rFonts w:cs="Arial"/>
          <w:noProof/>
        </w:rPr>
        <w:drawing>
          <wp:anchor distT="0" distB="0" distL="114300" distR="114300" simplePos="0" relativeHeight="251670528" behindDoc="1" locked="0" layoutInCell="1" allowOverlap="1">
            <wp:simplePos x="0" y="0"/>
            <wp:positionH relativeFrom="column">
              <wp:posOffset>3672840</wp:posOffset>
            </wp:positionH>
            <wp:positionV relativeFrom="paragraph">
              <wp:posOffset>285750</wp:posOffset>
            </wp:positionV>
            <wp:extent cx="3025775" cy="2286000"/>
            <wp:effectExtent l="19050" t="0" r="3175" b="0"/>
            <wp:wrapTight wrapText="bothSides">
              <wp:wrapPolygon edited="0">
                <wp:start x="-136" y="0"/>
                <wp:lineTo x="-136" y="21420"/>
                <wp:lineTo x="21623" y="21420"/>
                <wp:lineTo x="21623" y="0"/>
                <wp:lineTo x="-136" y="0"/>
              </wp:wrapPolygon>
            </wp:wrapTight>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1" cstate="print">
                      <a:lum bright="-38000" contrast="46000"/>
                    </a:blip>
                    <a:srcRect/>
                    <a:stretch>
                      <a:fillRect/>
                    </a:stretch>
                  </pic:blipFill>
                  <pic:spPr bwMode="auto">
                    <a:xfrm>
                      <a:off x="0" y="0"/>
                      <a:ext cx="3025775" cy="2286000"/>
                    </a:xfrm>
                    <a:prstGeom prst="rect">
                      <a:avLst/>
                    </a:prstGeom>
                    <a:noFill/>
                    <a:ln w="9525">
                      <a:noFill/>
                      <a:miter lim="800000"/>
                      <a:headEnd/>
                      <a:tailEnd/>
                    </a:ln>
                  </pic:spPr>
                </pic:pic>
              </a:graphicData>
            </a:graphic>
          </wp:anchor>
        </w:drawing>
      </w:r>
      <w:proofErr w:type="gramStart"/>
      <w:r w:rsidR="00CD7972" w:rsidRPr="004C684F">
        <w:rPr>
          <w:rFonts w:cs="Arial"/>
          <w:b/>
        </w:rPr>
        <w:t>incertitude</w:t>
      </w:r>
      <w:proofErr w:type="gramEnd"/>
      <w:r w:rsidR="00CD7972" w:rsidRPr="004C684F">
        <w:rPr>
          <w:rFonts w:cs="Arial"/>
          <w:b/>
        </w:rPr>
        <w:t xml:space="preserve"> pH ±0,05</w:t>
      </w:r>
    </w:p>
    <w:p w:rsidR="00CD7972" w:rsidRPr="004C684F" w:rsidRDefault="00CD7972" w:rsidP="00CD7972">
      <w:pPr>
        <w:pStyle w:val="Paragraphedeliste"/>
        <w:numPr>
          <w:ilvl w:val="0"/>
          <w:numId w:val="4"/>
        </w:numPr>
        <w:contextualSpacing/>
        <w:rPr>
          <w:rFonts w:cs="Arial"/>
        </w:rPr>
      </w:pPr>
      <w:r w:rsidRPr="004C684F">
        <w:rPr>
          <w:rFonts w:cs="Arial"/>
        </w:rPr>
        <w:t>Manipuler avec précaution l'électrode de verre.</w:t>
      </w:r>
    </w:p>
    <w:p w:rsidR="00CD7972" w:rsidRPr="008A5A35" w:rsidRDefault="00CD7972" w:rsidP="00CD7972">
      <w:pPr>
        <w:pStyle w:val="Paragraphedeliste"/>
        <w:rPr>
          <w:rFonts w:cs="Arial"/>
          <w:sz w:val="12"/>
        </w:rPr>
      </w:pPr>
    </w:p>
    <w:p w:rsidR="00CD7972" w:rsidRPr="004C684F" w:rsidRDefault="00CD7972" w:rsidP="00CD7972">
      <w:pPr>
        <w:pStyle w:val="Paragraphedeliste"/>
        <w:numPr>
          <w:ilvl w:val="0"/>
          <w:numId w:val="4"/>
        </w:numPr>
        <w:contextualSpacing/>
        <w:rPr>
          <w:rFonts w:cs="Arial"/>
        </w:rPr>
      </w:pPr>
      <w:r w:rsidRPr="004C684F">
        <w:rPr>
          <w:rFonts w:cs="Arial"/>
        </w:rPr>
        <w:t xml:space="preserve">Rincer soigneusement l'électrode sous un jet </w:t>
      </w:r>
    </w:p>
    <w:p w:rsidR="00CD7972" w:rsidRPr="004A1B7B" w:rsidRDefault="00CD7972" w:rsidP="00CD7972">
      <w:pPr>
        <w:pStyle w:val="Paragraphedeliste"/>
        <w:rPr>
          <w:rFonts w:cs="Arial"/>
        </w:rPr>
      </w:pPr>
      <w:proofErr w:type="gramStart"/>
      <w:r w:rsidRPr="004C684F">
        <w:rPr>
          <w:rFonts w:cs="Arial"/>
        </w:rPr>
        <w:t>de</w:t>
      </w:r>
      <w:proofErr w:type="gramEnd"/>
      <w:r w:rsidRPr="004C684F">
        <w:rPr>
          <w:rFonts w:cs="Arial"/>
        </w:rPr>
        <w:t xml:space="preserve"> pissette d'eau distillée avant et après son utilisation.</w:t>
      </w:r>
    </w:p>
    <w:p w:rsidR="00CD7972" w:rsidRPr="004A1B7B" w:rsidRDefault="00CD7972" w:rsidP="00CD7972">
      <w:pPr>
        <w:pStyle w:val="Paragraphedeliste"/>
        <w:numPr>
          <w:ilvl w:val="0"/>
          <w:numId w:val="4"/>
        </w:numPr>
        <w:contextualSpacing/>
        <w:rPr>
          <w:rFonts w:cs="Arial"/>
        </w:rPr>
      </w:pPr>
      <w:r w:rsidRPr="004C684F">
        <w:rPr>
          <w:rFonts w:cs="Arial"/>
        </w:rPr>
        <w:t xml:space="preserve"> Agiter les solutions avec un agitateur magnétique, </w:t>
      </w:r>
      <w:r w:rsidRPr="004A1B7B">
        <w:rPr>
          <w:rFonts w:cs="Arial"/>
        </w:rPr>
        <w:t>en veillant à ce que le barreau aimanté ne choque pas la sonde.</w:t>
      </w:r>
    </w:p>
    <w:p w:rsidR="00CD7972" w:rsidRPr="004C684F" w:rsidRDefault="00CD7972" w:rsidP="00CD7972">
      <w:pPr>
        <w:pStyle w:val="Paragraphedeliste"/>
        <w:numPr>
          <w:ilvl w:val="0"/>
          <w:numId w:val="4"/>
        </w:numPr>
        <w:contextualSpacing/>
        <w:rPr>
          <w:rFonts w:cs="Arial"/>
        </w:rPr>
      </w:pPr>
      <w:r w:rsidRPr="004C684F">
        <w:rPr>
          <w:rFonts w:cs="Arial"/>
        </w:rPr>
        <w:t xml:space="preserve"> Entre deux lectures, plonger la sonde </w:t>
      </w:r>
    </w:p>
    <w:p w:rsidR="00CD7972" w:rsidRPr="004C684F" w:rsidRDefault="00CD7972" w:rsidP="00CD7972">
      <w:pPr>
        <w:pStyle w:val="Paragraphedeliste"/>
        <w:rPr>
          <w:rFonts w:cs="Arial"/>
        </w:rPr>
      </w:pPr>
      <w:proofErr w:type="gramStart"/>
      <w:r w:rsidRPr="004C684F">
        <w:rPr>
          <w:rFonts w:cs="Arial"/>
        </w:rPr>
        <w:t>dans</w:t>
      </w:r>
      <w:proofErr w:type="gramEnd"/>
      <w:r w:rsidRPr="004C684F">
        <w:rPr>
          <w:rFonts w:cs="Arial"/>
        </w:rPr>
        <w:t xml:space="preserve"> de l'eau distillée, mais ne pas laisser </w:t>
      </w:r>
    </w:p>
    <w:p w:rsidR="00CD7972" w:rsidRPr="004A1B7B" w:rsidRDefault="00CD7972" w:rsidP="00CD7972">
      <w:pPr>
        <w:pStyle w:val="Paragraphedeliste"/>
        <w:rPr>
          <w:rFonts w:cs="Arial"/>
        </w:rPr>
      </w:pPr>
      <w:proofErr w:type="gramStart"/>
      <w:r w:rsidRPr="004C684F">
        <w:rPr>
          <w:rFonts w:cs="Arial"/>
        </w:rPr>
        <w:t>l'électrode</w:t>
      </w:r>
      <w:proofErr w:type="gramEnd"/>
      <w:r w:rsidRPr="004C684F">
        <w:rPr>
          <w:rFonts w:cs="Arial"/>
        </w:rPr>
        <w:t xml:space="preserve"> dans la solution ni à l'air libre.</w:t>
      </w:r>
    </w:p>
    <w:p w:rsidR="00CD7972" w:rsidRPr="004C684F" w:rsidRDefault="00CD7972" w:rsidP="00CD7972">
      <w:pPr>
        <w:pStyle w:val="Paragraphedeliste"/>
        <w:numPr>
          <w:ilvl w:val="0"/>
          <w:numId w:val="4"/>
        </w:numPr>
        <w:contextualSpacing/>
        <w:rPr>
          <w:rFonts w:cs="Arial"/>
        </w:rPr>
      </w:pPr>
      <w:r w:rsidRPr="004C684F">
        <w:rPr>
          <w:rFonts w:cs="Arial"/>
        </w:rPr>
        <w:t xml:space="preserve">Remettre l'électrode dans la solution de conservation </w:t>
      </w:r>
    </w:p>
    <w:p w:rsidR="00CD7972" w:rsidRDefault="00CD7972" w:rsidP="00CD7972">
      <w:pPr>
        <w:pStyle w:val="Paragraphedeliste"/>
        <w:rPr>
          <w:rFonts w:cs="Arial"/>
        </w:rPr>
      </w:pPr>
      <w:proofErr w:type="gramStart"/>
      <w:r w:rsidRPr="004C684F">
        <w:rPr>
          <w:rFonts w:cs="Arial"/>
        </w:rPr>
        <w:t>entre</w:t>
      </w:r>
      <w:proofErr w:type="gramEnd"/>
      <w:r w:rsidRPr="004C684F">
        <w:rPr>
          <w:rFonts w:cs="Arial"/>
        </w:rPr>
        <w:t xml:space="preserve"> chaque période de repos de l'appareil.</w:t>
      </w:r>
    </w:p>
    <w:p w:rsidR="00CD7972" w:rsidRPr="004C684F" w:rsidRDefault="00CD7972" w:rsidP="00CD7972">
      <w:pPr>
        <w:pStyle w:val="Paragraphedeliste"/>
        <w:rPr>
          <w:rFonts w:cs="Arial"/>
        </w:rPr>
      </w:pPr>
    </w:p>
    <w:p w:rsidR="00CD7972" w:rsidRDefault="00CD7972" w:rsidP="00CD7972">
      <w:pPr>
        <w:rPr>
          <w:rFonts w:ascii="Arial" w:hAnsi="Arial" w:cs="Arial"/>
          <w:i/>
        </w:rPr>
      </w:pPr>
      <w:r>
        <w:rPr>
          <w:rFonts w:ascii="Arial" w:hAnsi="Arial" w:cs="Arial"/>
          <w:i/>
        </w:rPr>
        <w:t xml:space="preserve">Remarque : </w:t>
      </w:r>
      <w:r w:rsidRPr="004C684F">
        <w:rPr>
          <w:rFonts w:ascii="Arial" w:hAnsi="Arial" w:cs="Arial"/>
          <w:i/>
        </w:rPr>
        <w:t xml:space="preserve">La mesure du pH dépend de la température, des électrodes et de l'appareil.  Avant d'être utilisé, un pH-mètre doit donc être </w:t>
      </w:r>
      <w:r w:rsidRPr="004C684F">
        <w:rPr>
          <w:rFonts w:ascii="Arial" w:hAnsi="Arial" w:cs="Arial"/>
          <w:b/>
          <w:i/>
        </w:rPr>
        <w:t>étalonné</w:t>
      </w:r>
      <w:r w:rsidRPr="004C684F">
        <w:rPr>
          <w:rFonts w:ascii="Arial" w:hAnsi="Arial" w:cs="Arial"/>
          <w:i/>
        </w:rPr>
        <w:t>,  généralement avec deux ou trois solutions étalons fraîchement préparées de pH connus.</w:t>
      </w:r>
    </w:p>
    <w:p w:rsidR="00CD7972" w:rsidRDefault="00CD7972" w:rsidP="00CD7972">
      <w:pPr>
        <w:rPr>
          <w:rFonts w:ascii="Britannic Bold" w:hAnsi="Britannic Bold"/>
          <w:b/>
          <w:u w:val="single"/>
        </w:rPr>
      </w:pPr>
    </w:p>
    <w:p w:rsidR="00CD7972" w:rsidRDefault="00CD7972" w:rsidP="00CD7972">
      <w:pPr>
        <w:rPr>
          <w:rFonts w:ascii="Britannic Bold" w:hAnsi="Britannic Bold"/>
          <w:b/>
          <w:u w:val="single"/>
        </w:rPr>
      </w:pPr>
    </w:p>
    <w:p w:rsidR="00CD7972" w:rsidRDefault="00CD7972" w:rsidP="00CD7972">
      <w:pPr>
        <w:rPr>
          <w:rFonts w:ascii="Britannic Bold" w:hAnsi="Britannic Bold"/>
          <w:i/>
        </w:rPr>
      </w:pPr>
      <w:r w:rsidRPr="007748BE">
        <w:rPr>
          <w:rFonts w:ascii="Britannic Bold" w:hAnsi="Britannic Bold"/>
          <w:b/>
          <w:u w:val="single"/>
        </w:rPr>
        <w:t>Fiche technique Excel</w:t>
      </w:r>
      <w:r w:rsidR="004F4DBA">
        <w:rPr>
          <w:rFonts w:ascii="Britannic Bold" w:hAnsi="Britannic Bold"/>
          <w:b/>
          <w:u w:val="single"/>
        </w:rPr>
        <w:t xml:space="preserve">/open office </w:t>
      </w:r>
      <w:proofErr w:type="spellStart"/>
      <w:r w:rsidR="004F4DBA">
        <w:rPr>
          <w:rFonts w:ascii="Britannic Bold" w:hAnsi="Britannic Bold"/>
          <w:b/>
          <w:u w:val="single"/>
        </w:rPr>
        <w:t>calc</w:t>
      </w:r>
      <w:proofErr w:type="spellEnd"/>
      <w:r w:rsidR="004F4DBA">
        <w:rPr>
          <w:rFonts w:ascii="Britannic Bold" w:hAnsi="Britannic Bold"/>
          <w:b/>
          <w:u w:val="single"/>
        </w:rPr>
        <w:t xml:space="preserve"> ou autre tableur</w:t>
      </w:r>
      <w:r w:rsidRPr="007748BE">
        <w:rPr>
          <w:rFonts w:ascii="Britannic Bold" w:hAnsi="Britannic Bold"/>
          <w:b/>
          <w:u w:val="single"/>
        </w:rPr>
        <w:t xml:space="preserve"> : entrer une formule et faire des statistiques simples </w:t>
      </w:r>
      <w:r w:rsidRPr="007748BE">
        <w:rPr>
          <w:rFonts w:ascii="Britannic Bold" w:hAnsi="Britannic Bold"/>
          <w:i/>
        </w:rPr>
        <w:t>….</w:t>
      </w:r>
    </w:p>
    <w:p w:rsidR="00CD7972" w:rsidRDefault="00CD7972" w:rsidP="00CD7972">
      <w:pPr>
        <w:rPr>
          <w:rFonts w:ascii="Britannic Bold" w:hAnsi="Britannic Bold"/>
          <w:b/>
          <w:u w:val="single"/>
        </w:rPr>
      </w:pPr>
      <w:proofErr w:type="spellStart"/>
      <w:r w:rsidRPr="007748BE">
        <w:rPr>
          <w:rFonts w:ascii="Britannic Bold" w:hAnsi="Britannic Bold"/>
          <w:b/>
          <w:u w:val="single"/>
        </w:rPr>
        <w:t>Et/Ou</w:t>
      </w:r>
      <w:proofErr w:type="spellEnd"/>
      <w:r w:rsidRPr="007748BE">
        <w:rPr>
          <w:rFonts w:ascii="Britannic Bold" w:hAnsi="Britannic Bold"/>
          <w:b/>
          <w:u w:val="single"/>
        </w:rPr>
        <w:t xml:space="preserve"> fiche pour calculatrice</w:t>
      </w:r>
      <w:r w:rsidR="004F4DBA">
        <w:rPr>
          <w:rFonts w:ascii="Britannic Bold" w:hAnsi="Britannic Bold"/>
          <w:b/>
          <w:u w:val="single"/>
        </w:rPr>
        <w:t xml:space="preserve"> </w:t>
      </w:r>
      <w:proofErr w:type="spellStart"/>
      <w:r w:rsidR="004F4DBA">
        <w:rPr>
          <w:rFonts w:ascii="Britannic Bold" w:hAnsi="Britannic Bold"/>
          <w:b/>
          <w:u w:val="single"/>
        </w:rPr>
        <w:t>casio</w:t>
      </w:r>
      <w:proofErr w:type="spellEnd"/>
      <w:r w:rsidR="004F4DBA">
        <w:rPr>
          <w:rFonts w:ascii="Britannic Bold" w:hAnsi="Britannic Bold"/>
          <w:b/>
          <w:u w:val="single"/>
        </w:rPr>
        <w:t>/</w:t>
      </w:r>
      <w:proofErr w:type="spellStart"/>
      <w:r w:rsidR="004F4DBA">
        <w:rPr>
          <w:rFonts w:ascii="Britannic Bold" w:hAnsi="Britannic Bold"/>
          <w:b/>
          <w:u w:val="single"/>
        </w:rPr>
        <w:t>texas</w:t>
      </w:r>
      <w:proofErr w:type="spellEnd"/>
      <w:r w:rsidR="004F4DBA">
        <w:rPr>
          <w:rFonts w:ascii="Britannic Bold" w:hAnsi="Britannic Bold"/>
          <w:b/>
          <w:u w:val="single"/>
        </w:rPr>
        <w:t xml:space="preserve"> instrument</w:t>
      </w:r>
      <w:r w:rsidR="00BC0F91">
        <w:rPr>
          <w:rFonts w:ascii="Britannic Bold" w:hAnsi="Britannic Bold"/>
          <w:b/>
          <w:u w:val="single"/>
        </w:rPr>
        <w:t xml:space="preserve"> : exemple : </w:t>
      </w:r>
      <w:hyperlink r:id="rId22" w:history="1">
        <w:r w:rsidR="00BC0F91" w:rsidRPr="00476D23">
          <w:rPr>
            <w:rStyle w:val="Lienhypertexte"/>
            <w:rFonts w:ascii="Britannic Bold" w:hAnsi="Britannic Bold"/>
            <w:b/>
          </w:rPr>
          <w:t>https://padlet.com/colinedarrieux/owpewdqza0xd</w:t>
        </w:r>
      </w:hyperlink>
      <w:r w:rsidR="00BC0F91">
        <w:rPr>
          <w:rFonts w:ascii="Britannic Bold" w:hAnsi="Britannic Bold"/>
          <w:b/>
          <w:u w:val="single"/>
        </w:rPr>
        <w:t xml:space="preserve"> ou </w:t>
      </w:r>
      <w:proofErr w:type="spellStart"/>
      <w:r w:rsidR="00BC0F91">
        <w:rPr>
          <w:rFonts w:ascii="Britannic Bold" w:hAnsi="Britannic Bold"/>
          <w:b/>
          <w:u w:val="single"/>
        </w:rPr>
        <w:t>QRcode</w:t>
      </w:r>
      <w:proofErr w:type="spellEnd"/>
      <w:r w:rsidR="00BC0F91">
        <w:rPr>
          <w:rFonts w:ascii="Britannic Bold" w:hAnsi="Britannic Bold"/>
          <w:b/>
          <w:u w:val="single"/>
        </w:rPr>
        <w:t xml:space="preserve"> de la partie 1</w:t>
      </w:r>
    </w:p>
    <w:p w:rsidR="00CD7972" w:rsidRDefault="00CD7972" w:rsidP="00CD7972">
      <w:pPr>
        <w:tabs>
          <w:tab w:val="left" w:pos="975"/>
          <w:tab w:val="center" w:pos="4536"/>
        </w:tabs>
        <w:jc w:val="both"/>
        <w:rPr>
          <w:rFonts w:ascii="Calibri" w:hAnsi="Calibri"/>
          <w:sz w:val="22"/>
          <w:szCs w:val="22"/>
        </w:rPr>
      </w:pPr>
    </w:p>
    <w:p w:rsidR="00CD7972" w:rsidRDefault="00CD7972" w:rsidP="00CD7972">
      <w:pPr>
        <w:tabs>
          <w:tab w:val="left" w:pos="975"/>
          <w:tab w:val="center" w:pos="4536"/>
        </w:tabs>
        <w:jc w:val="both"/>
        <w:rPr>
          <w:rFonts w:ascii="Calibri" w:hAnsi="Calibri"/>
          <w:sz w:val="22"/>
          <w:szCs w:val="22"/>
        </w:rPr>
      </w:pPr>
    </w:p>
    <w:p w:rsidR="00CD7972" w:rsidRDefault="00CD7972" w:rsidP="00136CDC">
      <w:pPr>
        <w:rPr>
          <w:rFonts w:ascii="Arial" w:hAnsi="Arial" w:cs="Arial"/>
          <w:b/>
          <w:noProof/>
          <w:u w:val="single"/>
        </w:rPr>
      </w:pPr>
    </w:p>
    <w:p w:rsidR="00CD7972" w:rsidRDefault="00CD7972" w:rsidP="00136CDC">
      <w:pPr>
        <w:rPr>
          <w:rFonts w:ascii="Arial" w:hAnsi="Arial" w:cs="Arial"/>
          <w:b/>
          <w:noProof/>
          <w:u w:val="single"/>
        </w:rPr>
      </w:pPr>
    </w:p>
    <w:p w:rsidR="00CD7972" w:rsidRDefault="00CD7972" w:rsidP="00136CDC">
      <w:pPr>
        <w:rPr>
          <w:rFonts w:ascii="Arial" w:hAnsi="Arial" w:cs="Arial"/>
          <w:b/>
          <w:noProof/>
          <w:u w:val="single"/>
        </w:rPr>
      </w:pPr>
    </w:p>
    <w:p w:rsidR="00136CDC" w:rsidRPr="00452280" w:rsidRDefault="00136CDC" w:rsidP="00136CDC">
      <w:pPr>
        <w:rPr>
          <w:rFonts w:cs="Arial"/>
          <w:b/>
          <w:u w:val="single"/>
        </w:rPr>
      </w:pPr>
    </w:p>
    <w:p w:rsidR="00136CDC" w:rsidRPr="00452280" w:rsidRDefault="00136CDC" w:rsidP="00136CDC">
      <w:pPr>
        <w:rPr>
          <w:rFonts w:ascii="Arial" w:hAnsi="Arial" w:cs="Arial"/>
          <w:b/>
          <w:noProof/>
          <w:u w:val="single"/>
        </w:rPr>
      </w:pPr>
    </w:p>
    <w:p w:rsidR="009F694B" w:rsidRDefault="009F694B"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1103D6" w:rsidRDefault="001103D6" w:rsidP="00136CDC">
      <w:pPr>
        <w:rPr>
          <w:rFonts w:ascii="Arial" w:hAnsi="Arial" w:cs="Arial"/>
          <w:b/>
          <w:u w:val="single"/>
        </w:rPr>
      </w:pPr>
    </w:p>
    <w:p w:rsidR="00CD7972" w:rsidRDefault="00CD7972" w:rsidP="00136CDC">
      <w:pPr>
        <w:rPr>
          <w:rFonts w:ascii="Arial" w:hAnsi="Arial" w:cs="Arial"/>
          <w:b/>
          <w:u w:val="single"/>
        </w:rPr>
      </w:pPr>
    </w:p>
    <w:p w:rsidR="00CD7972" w:rsidRPr="00CD7972" w:rsidRDefault="00CD7972" w:rsidP="00CD7972">
      <w:pPr>
        <w:pBdr>
          <w:top w:val="single" w:sz="4" w:space="1" w:color="808080"/>
          <w:left w:val="single" w:sz="4" w:space="4" w:color="808080"/>
          <w:bottom w:val="single" w:sz="4" w:space="1" w:color="808080"/>
          <w:right w:val="single" w:sz="4" w:space="4" w:color="808080"/>
        </w:pBdr>
        <w:shd w:val="clear" w:color="auto" w:fill="95B3D7"/>
        <w:tabs>
          <w:tab w:val="left" w:pos="851"/>
        </w:tabs>
        <w:jc w:val="center"/>
        <w:rPr>
          <w:rFonts w:ascii="Calibri" w:eastAsia="Calibri" w:hAnsi="Calibri" w:cs="Calibri"/>
          <w:b/>
          <w:bCs/>
          <w:color w:val="0F243E"/>
          <w:sz w:val="28"/>
          <w:szCs w:val="28"/>
          <w:u w:val="single"/>
        </w:rPr>
      </w:pPr>
      <w:r>
        <w:rPr>
          <w:rFonts w:ascii="Calibri" w:eastAsia="Calibri" w:hAnsi="Calibri" w:cs="Calibri"/>
          <w:b/>
          <w:bCs/>
          <w:color w:val="0F243E"/>
          <w:sz w:val="28"/>
          <w:szCs w:val="28"/>
          <w:u w:val="single"/>
        </w:rPr>
        <w:lastRenderedPageBreak/>
        <w:t>Troisième</w:t>
      </w:r>
      <w:r w:rsidRPr="00CD7972">
        <w:rPr>
          <w:rFonts w:ascii="Calibri" w:eastAsia="Calibri" w:hAnsi="Calibri" w:cs="Calibri"/>
          <w:b/>
          <w:bCs/>
          <w:color w:val="0F243E"/>
          <w:sz w:val="28"/>
          <w:szCs w:val="28"/>
          <w:u w:val="single"/>
        </w:rPr>
        <w:t xml:space="preserve"> partie :</w:t>
      </w:r>
    </w:p>
    <w:p w:rsidR="00CD7972" w:rsidRPr="00136CDC" w:rsidRDefault="00CD7972" w:rsidP="00136CDC">
      <w:pPr>
        <w:rPr>
          <w:rFonts w:ascii="Arial" w:hAnsi="Arial" w:cs="Arial"/>
          <w:b/>
          <w:u w:val="single"/>
        </w:rPr>
      </w:pPr>
    </w:p>
    <w:p w:rsidR="00136CDC" w:rsidRPr="00136CDC" w:rsidRDefault="00136CDC" w:rsidP="00136CDC">
      <w:pPr>
        <w:pStyle w:val="Paragraphedeliste"/>
        <w:ind w:left="426" w:hanging="272"/>
        <w:rPr>
          <w:rFonts w:ascii="Arial" w:hAnsi="Arial" w:cs="Arial"/>
          <w:sz w:val="22"/>
        </w:rPr>
      </w:pPr>
      <w:r w:rsidRPr="00136CDC">
        <w:rPr>
          <w:rFonts w:ascii="Arial" w:hAnsi="Arial" w:cs="Arial"/>
          <w:b/>
          <w:u w:val="single"/>
        </w:rPr>
        <w:t>Problématique </w:t>
      </w:r>
      <w:r w:rsidRPr="00136CDC">
        <w:rPr>
          <w:rFonts w:ascii="Arial" w:hAnsi="Arial" w:cs="Arial"/>
          <w:b/>
        </w:rPr>
        <w:t>:</w:t>
      </w:r>
      <w:r w:rsidRPr="00136CDC">
        <w:rPr>
          <w:rFonts w:ascii="Arial" w:hAnsi="Arial" w:cs="Arial"/>
        </w:rPr>
        <w:t xml:space="preserve"> </w:t>
      </w:r>
      <w:r w:rsidRPr="00136CDC">
        <w:rPr>
          <w:rFonts w:ascii="Arial" w:hAnsi="Arial" w:cs="Arial"/>
          <w:sz w:val="22"/>
        </w:rPr>
        <w:t>proposer une démarche expérimentale pour solutionner le problème du traitement de l'eau afin que son pH revienne à la valeur idéale pour les poissons.</w:t>
      </w:r>
    </w:p>
    <w:p w:rsidR="00136CDC" w:rsidRPr="00136CDC" w:rsidRDefault="00136CDC" w:rsidP="00136CDC">
      <w:pPr>
        <w:pStyle w:val="Paragraphedeliste"/>
        <w:ind w:left="426" w:hanging="272"/>
        <w:rPr>
          <w:rFonts w:ascii="Arial" w:hAnsi="Arial" w:cs="Arial"/>
          <w:sz w:val="22"/>
        </w:rPr>
      </w:pPr>
    </w:p>
    <w:p w:rsidR="00136CDC" w:rsidRPr="00136CDC" w:rsidRDefault="00136CDC" w:rsidP="00136CDC">
      <w:pPr>
        <w:pStyle w:val="Paragraphedeliste"/>
        <w:ind w:left="426" w:hanging="272"/>
        <w:rPr>
          <w:rFonts w:ascii="Arial" w:hAnsi="Arial" w:cs="Arial"/>
          <w:sz w:val="22"/>
        </w:rPr>
      </w:pPr>
      <w:r w:rsidRPr="00136CDC">
        <w:rPr>
          <w:rFonts w:ascii="Arial" w:hAnsi="Arial" w:cs="Arial"/>
          <w:sz w:val="22"/>
        </w:rPr>
        <w:t xml:space="preserve">     Attention : des variations trop importantes du pH dans un sens ou dans l’autre peuvent causer beaucoup de stress et entrainer la mort des poissons et des algues. On s'assurera que la variation de pH pour atteindre la zone idéale soit la plus petite possible.  Par ailleurs certaines solutions concentrées versées en très petite quantité (volume d'une goutte) peuvent provoquer des variations très importantes de pH.</w:t>
      </w:r>
    </w:p>
    <w:p w:rsidR="00136CDC" w:rsidRPr="00136CDC" w:rsidRDefault="00136CDC" w:rsidP="00136CDC">
      <w:pPr>
        <w:rPr>
          <w:rFonts w:ascii="Arial" w:eastAsia="Helvetica" w:hAnsi="Arial" w:cs="Arial"/>
          <w:bCs/>
          <w:iCs/>
          <w:sz w:val="6"/>
          <w:u w:val="single"/>
        </w:rPr>
      </w:pPr>
    </w:p>
    <w:p w:rsidR="00136CDC" w:rsidRPr="00452280" w:rsidRDefault="00136CDC" w:rsidP="00136CDC">
      <w:pPr>
        <w:rPr>
          <w:rFonts w:ascii="Arial" w:eastAsia="Helvetica" w:hAnsi="Arial" w:cs="Arial"/>
          <w:bCs/>
          <w:iCs/>
          <w:sz w:val="8"/>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8"/>
      </w:tblGrid>
      <w:tr w:rsidR="00CD7972" w:rsidTr="001103D6">
        <w:trPr>
          <w:trHeight w:val="4333"/>
        </w:trPr>
        <w:tc>
          <w:tcPr>
            <w:tcW w:w="10598" w:type="dxa"/>
            <w:shd w:val="clear" w:color="auto" w:fill="auto"/>
          </w:tcPr>
          <w:p w:rsidR="00CD7972" w:rsidRDefault="00CD7972" w:rsidP="00176DD8">
            <w:pPr>
              <w:spacing w:after="120"/>
              <w:rPr>
                <w:rFonts w:ascii="Calibri" w:hAnsi="Calibri"/>
                <w:b/>
                <w:i/>
                <w:color w:val="0070C0"/>
              </w:rPr>
            </w:pPr>
            <w:r w:rsidRPr="005744DE">
              <w:rPr>
                <w:rFonts w:ascii="Calibri" w:hAnsi="Calibri"/>
                <w:b/>
                <w:color w:val="0070C0"/>
                <w:u w:val="single"/>
              </w:rPr>
              <w:t xml:space="preserve">Doc. </w:t>
            </w:r>
            <w:r>
              <w:rPr>
                <w:rFonts w:ascii="Calibri" w:hAnsi="Calibri"/>
                <w:b/>
                <w:color w:val="0070C0"/>
                <w:u w:val="single"/>
              </w:rPr>
              <w:t>2</w:t>
            </w:r>
            <w:r w:rsidRPr="005744DE">
              <w:rPr>
                <w:rFonts w:ascii="Calibri" w:hAnsi="Calibri"/>
                <w:b/>
                <w:color w:val="0070C0"/>
                <w:u w:val="single"/>
              </w:rPr>
              <w:t> :</w:t>
            </w:r>
            <w:r w:rsidRPr="005744DE">
              <w:rPr>
                <w:rFonts w:ascii="Calibri" w:hAnsi="Calibri"/>
                <w:b/>
                <w:color w:val="0070C0"/>
              </w:rPr>
              <w:t xml:space="preserve"> </w:t>
            </w:r>
            <w:r>
              <w:rPr>
                <w:rFonts w:ascii="Calibri" w:hAnsi="Calibri"/>
                <w:b/>
                <w:i/>
                <w:color w:val="0070C0"/>
              </w:rPr>
              <w:t>matériel mis à disposition</w:t>
            </w:r>
          </w:p>
          <w:p w:rsidR="00CD7972" w:rsidRPr="00D365E4" w:rsidRDefault="008C13C8" w:rsidP="00CD7972">
            <w:pPr>
              <w:jc w:val="both"/>
              <w:rPr>
                <w:rFonts w:ascii="Calibri" w:hAnsi="Calibri"/>
                <w:sz w:val="22"/>
                <w:szCs w:val="22"/>
              </w:rPr>
            </w:pPr>
            <w:r w:rsidRPr="008C13C8">
              <w:rPr>
                <w:rFonts w:ascii="Arial" w:hAnsi="Arial" w:cs="Arial"/>
                <w:b/>
                <w:noProof/>
                <w:u w:val="single"/>
                <w:lang w:eastAsia="en-US"/>
              </w:rPr>
              <w:pict>
                <v:shapetype id="_x0000_t202" coordsize="21600,21600" o:spt="202" path="m,l,21600r21600,l21600,xe">
                  <v:stroke joinstyle="miter"/>
                  <v:path gradientshapeok="t" o:connecttype="rect"/>
                </v:shapetype>
                <v:shape id="_x0000_s1028" type="#_x0000_t202" style="position:absolute;left:0;text-align:left;margin-left:196.7pt;margin-top:2.1pt;width:324.75pt;height:191.05pt;z-index:251662336;mso-width-relative:margin;mso-height-relative:margin">
                  <v:textbox style="mso-next-textbox:#_x0000_s1028">
                    <w:txbxContent>
                      <w:p w:rsidR="00136CDC" w:rsidRDefault="00136CDC" w:rsidP="00136CDC">
                        <w:pPr>
                          <w:rPr>
                            <w:rFonts w:cs="Arial"/>
                            <w:u w:val="single"/>
                          </w:rPr>
                        </w:pPr>
                      </w:p>
                      <w:p w:rsidR="00136CDC" w:rsidRDefault="00136CDC" w:rsidP="00136CDC">
                        <w:pPr>
                          <w:rPr>
                            <w:rFonts w:cs="Arial"/>
                          </w:rPr>
                        </w:pPr>
                        <w:r w:rsidRPr="0071697E">
                          <w:rPr>
                            <w:rFonts w:cs="Arial"/>
                            <w:u w:val="single"/>
                          </w:rPr>
                          <w:t>Solutions</w:t>
                        </w:r>
                        <w:r w:rsidRPr="0071697E">
                          <w:rPr>
                            <w:rFonts w:cs="Arial"/>
                          </w:rPr>
                          <w:t xml:space="preserve"> : </w:t>
                        </w:r>
                      </w:p>
                      <w:p w:rsidR="00136CDC" w:rsidRPr="0071697E" w:rsidRDefault="00136CDC" w:rsidP="00136CDC">
                        <w:pPr>
                          <w:rPr>
                            <w:rFonts w:cs="Arial"/>
                          </w:rPr>
                        </w:pPr>
                      </w:p>
                      <w:p w:rsidR="00136CDC" w:rsidRPr="0071697E" w:rsidRDefault="00136CDC" w:rsidP="00811A4A">
                        <w:pPr>
                          <w:pStyle w:val="Paragraphedeliste"/>
                          <w:numPr>
                            <w:ilvl w:val="0"/>
                            <w:numId w:val="3"/>
                          </w:numPr>
                          <w:ind w:left="426"/>
                          <w:contextualSpacing/>
                          <w:rPr>
                            <w:rFonts w:ascii="Calibri" w:hAnsi="Calibri" w:cs="Calibri"/>
                            <w:sz w:val="22"/>
                          </w:rPr>
                        </w:pPr>
                        <w:r w:rsidRPr="0071697E">
                          <w:rPr>
                            <w:rFonts w:ascii="Calibri" w:hAnsi="Calibri" w:cs="Calibri"/>
                            <w:sz w:val="22"/>
                          </w:rPr>
                          <w:t>eau distillée,</w:t>
                        </w:r>
                      </w:p>
                      <w:p w:rsidR="00136CDC" w:rsidRDefault="00136CDC" w:rsidP="00136CDC">
                        <w:pPr>
                          <w:pStyle w:val="Paragraphedeliste"/>
                          <w:ind w:left="426"/>
                          <w:rPr>
                            <w:rFonts w:ascii="Calibri" w:hAnsi="Calibri" w:cs="Calibri"/>
                            <w:sz w:val="8"/>
                            <w:szCs w:val="8"/>
                          </w:rPr>
                        </w:pPr>
                      </w:p>
                      <w:p w:rsidR="00136CDC" w:rsidRPr="0071697E" w:rsidRDefault="00136CDC" w:rsidP="00136CDC">
                        <w:pPr>
                          <w:pStyle w:val="Paragraphedeliste"/>
                          <w:ind w:left="426"/>
                          <w:rPr>
                            <w:rFonts w:ascii="Calibri" w:hAnsi="Calibri" w:cs="Calibri"/>
                            <w:sz w:val="8"/>
                            <w:szCs w:val="8"/>
                          </w:rPr>
                        </w:pPr>
                      </w:p>
                      <w:p w:rsidR="00136CDC" w:rsidRPr="0071697E" w:rsidRDefault="00136CDC" w:rsidP="00811A4A">
                        <w:pPr>
                          <w:pStyle w:val="Paragraphedeliste"/>
                          <w:numPr>
                            <w:ilvl w:val="0"/>
                            <w:numId w:val="3"/>
                          </w:numPr>
                          <w:ind w:left="426"/>
                          <w:contextualSpacing/>
                          <w:rPr>
                            <w:rFonts w:ascii="Calibri" w:hAnsi="Calibri" w:cs="Calibri"/>
                            <w:sz w:val="22"/>
                          </w:rPr>
                        </w:pPr>
                        <w:r w:rsidRPr="0071697E">
                          <w:rPr>
                            <w:rFonts w:ascii="Calibri" w:hAnsi="Calibri" w:cs="Calibri"/>
                            <w:sz w:val="22"/>
                          </w:rPr>
                          <w:t xml:space="preserve">Solution </w:t>
                        </w:r>
                        <w:r w:rsidRPr="00A90EEA">
                          <w:rPr>
                            <w:rFonts w:ascii="Calibri" w:hAnsi="Calibri" w:cs="Calibri"/>
                            <w:b/>
                            <w:sz w:val="22"/>
                          </w:rPr>
                          <w:t>S1</w:t>
                        </w:r>
                        <w:r w:rsidRPr="0071697E">
                          <w:rPr>
                            <w:rFonts w:ascii="Calibri" w:hAnsi="Calibri" w:cs="Calibri"/>
                            <w:sz w:val="22"/>
                          </w:rPr>
                          <w:t xml:space="preserve"> acide correcteur de pH, </w:t>
                        </w:r>
                      </w:p>
                      <w:p w:rsidR="00136CDC" w:rsidRPr="0071697E" w:rsidRDefault="00136CDC" w:rsidP="00136CDC">
                        <w:pPr>
                          <w:ind w:firstLine="425"/>
                          <w:rPr>
                            <w:rFonts w:cs="Calibri"/>
                          </w:rPr>
                        </w:pPr>
                        <w:proofErr w:type="gramStart"/>
                        <w:r w:rsidRPr="0071697E">
                          <w:rPr>
                            <w:rFonts w:cs="Calibri"/>
                          </w:rPr>
                          <w:t>préparée</w:t>
                        </w:r>
                        <w:proofErr w:type="gramEnd"/>
                        <w:r w:rsidRPr="0071697E">
                          <w:rPr>
                            <w:rFonts w:cs="Calibri"/>
                          </w:rPr>
                          <w:t xml:space="preserve"> à partir d’une solution            </w:t>
                        </w:r>
                      </w:p>
                      <w:p w:rsidR="00136CDC" w:rsidRPr="0071697E" w:rsidRDefault="00136CDC" w:rsidP="00136CDC">
                        <w:pPr>
                          <w:ind w:firstLine="425"/>
                          <w:rPr>
                            <w:rFonts w:cs="Calibri"/>
                          </w:rPr>
                        </w:pPr>
                        <w:proofErr w:type="gramStart"/>
                        <w:r w:rsidRPr="0071697E">
                          <w:rPr>
                            <w:rFonts w:cs="Calibri"/>
                          </w:rPr>
                          <w:t>commerciale</w:t>
                        </w:r>
                        <w:proofErr w:type="gramEnd"/>
                        <w:r w:rsidRPr="0071697E">
                          <w:rPr>
                            <w:rFonts w:cs="Calibri"/>
                          </w:rPr>
                          <w:t xml:space="preserve"> </w:t>
                        </w:r>
                        <w:r w:rsidRPr="00A90EEA">
                          <w:rPr>
                            <w:rFonts w:cs="Calibri"/>
                            <w:b/>
                          </w:rPr>
                          <w:t xml:space="preserve">SA </w:t>
                        </w:r>
                        <w:r w:rsidRPr="0071697E">
                          <w:rPr>
                            <w:rFonts w:cs="Calibri"/>
                          </w:rPr>
                          <w:t xml:space="preserve">diluée 100 fois </w:t>
                        </w:r>
                      </w:p>
                      <w:p w:rsidR="00136CDC" w:rsidRDefault="00136CDC" w:rsidP="00136CDC">
                        <w:pPr>
                          <w:ind w:firstLine="425"/>
                          <w:rPr>
                            <w:rFonts w:cs="Calibri"/>
                            <w:sz w:val="8"/>
                            <w:szCs w:val="8"/>
                          </w:rPr>
                        </w:pPr>
                      </w:p>
                      <w:p w:rsidR="00136CDC" w:rsidRPr="0071697E" w:rsidRDefault="00136CDC" w:rsidP="00136CDC">
                        <w:pPr>
                          <w:ind w:firstLine="425"/>
                          <w:rPr>
                            <w:rFonts w:cs="Calibri"/>
                            <w:sz w:val="8"/>
                            <w:szCs w:val="8"/>
                          </w:rPr>
                        </w:pPr>
                      </w:p>
                      <w:p w:rsidR="00136CDC" w:rsidRPr="0071697E" w:rsidRDefault="00136CDC" w:rsidP="00811A4A">
                        <w:pPr>
                          <w:pStyle w:val="Paragraphedeliste"/>
                          <w:numPr>
                            <w:ilvl w:val="0"/>
                            <w:numId w:val="3"/>
                          </w:numPr>
                          <w:ind w:left="426"/>
                          <w:contextualSpacing/>
                          <w:rPr>
                            <w:rFonts w:ascii="Calibri" w:hAnsi="Calibri" w:cs="Calibri"/>
                            <w:sz w:val="22"/>
                          </w:rPr>
                        </w:pPr>
                        <w:r w:rsidRPr="0071697E">
                          <w:rPr>
                            <w:rFonts w:ascii="Calibri" w:hAnsi="Calibri" w:cs="Calibri"/>
                            <w:sz w:val="22"/>
                          </w:rPr>
                          <w:t xml:space="preserve">Solution </w:t>
                        </w:r>
                        <w:r w:rsidRPr="00A90EEA">
                          <w:rPr>
                            <w:rFonts w:ascii="Calibri" w:hAnsi="Calibri" w:cs="Calibri"/>
                            <w:b/>
                            <w:sz w:val="22"/>
                          </w:rPr>
                          <w:t>S2</w:t>
                        </w:r>
                        <w:r w:rsidRPr="0071697E">
                          <w:rPr>
                            <w:rFonts w:ascii="Calibri" w:hAnsi="Calibri" w:cs="Calibri"/>
                            <w:sz w:val="22"/>
                          </w:rPr>
                          <w:t xml:space="preserve"> basique correcteur de pH,</w:t>
                        </w:r>
                      </w:p>
                      <w:p w:rsidR="00136CDC" w:rsidRPr="0071697E" w:rsidRDefault="00136CDC" w:rsidP="00136CDC">
                        <w:pPr>
                          <w:pStyle w:val="Paragraphedeliste"/>
                          <w:ind w:left="426"/>
                          <w:rPr>
                            <w:rFonts w:ascii="Calibri" w:hAnsi="Calibri" w:cs="Calibri"/>
                            <w:sz w:val="22"/>
                          </w:rPr>
                        </w:pPr>
                        <w:proofErr w:type="gramStart"/>
                        <w:r w:rsidRPr="0071697E">
                          <w:rPr>
                            <w:rFonts w:ascii="Calibri" w:hAnsi="Calibri" w:cs="Calibri"/>
                            <w:sz w:val="22"/>
                          </w:rPr>
                          <w:t>préparée</w:t>
                        </w:r>
                        <w:proofErr w:type="gramEnd"/>
                        <w:r w:rsidRPr="0071697E">
                          <w:rPr>
                            <w:rFonts w:ascii="Calibri" w:hAnsi="Calibri" w:cs="Calibri"/>
                            <w:sz w:val="22"/>
                          </w:rPr>
                          <w:t xml:space="preserve"> à partir d’une solution </w:t>
                        </w:r>
                      </w:p>
                      <w:p w:rsidR="00136CDC" w:rsidRPr="00677E82" w:rsidRDefault="00136CDC" w:rsidP="00136CDC">
                        <w:pPr>
                          <w:pStyle w:val="Paragraphedeliste"/>
                          <w:ind w:left="426"/>
                          <w:rPr>
                            <w:rFonts w:ascii="Calibri" w:hAnsi="Calibri" w:cs="Calibri"/>
                            <w:b/>
                            <w:sz w:val="22"/>
                          </w:rPr>
                        </w:pPr>
                        <w:proofErr w:type="gramStart"/>
                        <w:r w:rsidRPr="0071697E">
                          <w:rPr>
                            <w:rFonts w:ascii="Calibri" w:hAnsi="Calibri" w:cs="Calibri"/>
                            <w:sz w:val="22"/>
                          </w:rPr>
                          <w:t>commerciale</w:t>
                        </w:r>
                        <w:proofErr w:type="gramEnd"/>
                        <w:r w:rsidRPr="0071697E">
                          <w:rPr>
                            <w:rFonts w:ascii="Calibri" w:hAnsi="Calibri" w:cs="Calibri"/>
                            <w:sz w:val="22"/>
                          </w:rPr>
                          <w:t xml:space="preserve"> </w:t>
                        </w:r>
                        <w:r w:rsidRPr="00A90EEA">
                          <w:rPr>
                            <w:rFonts w:ascii="Calibri" w:hAnsi="Calibri" w:cs="Calibri"/>
                            <w:b/>
                            <w:sz w:val="22"/>
                          </w:rPr>
                          <w:t>SB</w:t>
                        </w:r>
                        <w:r>
                          <w:rPr>
                            <w:rFonts w:ascii="Calibri" w:hAnsi="Calibri" w:cs="Calibri"/>
                            <w:sz w:val="22"/>
                          </w:rPr>
                          <w:t xml:space="preserve"> </w:t>
                        </w:r>
                        <w:r w:rsidRPr="0071697E">
                          <w:rPr>
                            <w:rFonts w:ascii="Calibri" w:hAnsi="Calibri" w:cs="Calibri"/>
                            <w:sz w:val="22"/>
                          </w:rPr>
                          <w:t xml:space="preserve">diluée 100 fois </w:t>
                        </w:r>
                        <w:r>
                          <w:rPr>
                            <w:rFonts w:ascii="Calibri" w:hAnsi="Calibri" w:cs="Calibri"/>
                            <w:sz w:val="22"/>
                          </w:rPr>
                          <w:t xml:space="preserve">              </w:t>
                        </w:r>
                      </w:p>
                      <w:p w:rsidR="00136CDC" w:rsidRDefault="00136CDC" w:rsidP="00136CDC">
                        <w:pPr>
                          <w:pStyle w:val="Paragraphedeliste"/>
                          <w:ind w:left="426"/>
                          <w:rPr>
                            <w:rFonts w:ascii="Calibri" w:hAnsi="Calibri" w:cs="Calibri"/>
                            <w:sz w:val="22"/>
                          </w:rPr>
                        </w:pPr>
                        <w:r>
                          <w:rPr>
                            <w:rFonts w:ascii="Calibri" w:hAnsi="Calibri" w:cs="Calibri"/>
                            <w:b/>
                            <w:sz w:val="22"/>
                          </w:rPr>
                          <w:t xml:space="preserve">                                                                       </w:t>
                        </w:r>
                        <w:proofErr w:type="gramStart"/>
                        <w:r w:rsidRPr="00677E82">
                          <w:rPr>
                            <w:rFonts w:ascii="Calibri" w:hAnsi="Calibri" w:cs="Calibri"/>
                            <w:b/>
                            <w:sz w:val="22"/>
                          </w:rPr>
                          <w:t>solutions</w:t>
                        </w:r>
                        <w:proofErr w:type="gramEnd"/>
                        <w:r w:rsidRPr="00677E82">
                          <w:rPr>
                            <w:rFonts w:ascii="Calibri" w:hAnsi="Calibri" w:cs="Calibri"/>
                            <w:b/>
                            <w:sz w:val="22"/>
                          </w:rPr>
                          <w:t xml:space="preserve"> commerciales</w:t>
                        </w:r>
                      </w:p>
                      <w:p w:rsidR="00136CDC" w:rsidRPr="00677E82" w:rsidRDefault="00136CDC" w:rsidP="00136CDC">
                        <w:pPr>
                          <w:pStyle w:val="Paragraphedeliste"/>
                          <w:ind w:left="426"/>
                          <w:jc w:val="center"/>
                          <w:rPr>
                            <w:rFonts w:ascii="Calibri" w:hAnsi="Calibri" w:cs="Calibri"/>
                            <w:b/>
                            <w:sz w:val="22"/>
                          </w:rPr>
                        </w:pPr>
                        <w:r>
                          <w:rPr>
                            <w:rFonts w:ascii="Calibri" w:hAnsi="Calibri" w:cs="Calibri"/>
                            <w:b/>
                            <w:sz w:val="22"/>
                          </w:rPr>
                          <w:t xml:space="preserve">                                                                         SA       et      SB</w:t>
                        </w:r>
                      </w:p>
                      <w:p w:rsidR="00136CDC" w:rsidRPr="00677E82" w:rsidRDefault="00136CDC" w:rsidP="00136CDC">
                        <w:pPr>
                          <w:rPr>
                            <w:b/>
                          </w:rPr>
                        </w:pPr>
                      </w:p>
                    </w:txbxContent>
                  </v:textbox>
                </v:shape>
              </w:pict>
            </w:r>
            <w:r w:rsidR="00F242AD">
              <w:rPr>
                <w:rFonts w:ascii="Arial" w:hAnsi="Arial" w:cs="Arial"/>
                <w:b/>
                <w:noProof/>
                <w:u w:val="single"/>
              </w:rPr>
              <w:drawing>
                <wp:anchor distT="0" distB="0" distL="114300" distR="114300" simplePos="0" relativeHeight="251663360" behindDoc="0" locked="0" layoutInCell="1" allowOverlap="1">
                  <wp:simplePos x="0" y="0"/>
                  <wp:positionH relativeFrom="column">
                    <wp:posOffset>5079365</wp:posOffset>
                  </wp:positionH>
                  <wp:positionV relativeFrom="paragraph">
                    <wp:posOffset>55245</wp:posOffset>
                  </wp:positionV>
                  <wp:extent cx="1362075" cy="1981200"/>
                  <wp:effectExtent l="19050" t="0" r="9525" b="0"/>
                  <wp:wrapNone/>
                  <wp:docPr id="1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3" cstate="print">
                            <a:lum bright="-22000" contrast="34000"/>
                          </a:blip>
                          <a:srcRect/>
                          <a:stretch>
                            <a:fillRect/>
                          </a:stretch>
                        </pic:blipFill>
                        <pic:spPr bwMode="auto">
                          <a:xfrm>
                            <a:off x="0" y="0"/>
                            <a:ext cx="1362075" cy="1981200"/>
                          </a:xfrm>
                          <a:prstGeom prst="rect">
                            <a:avLst/>
                          </a:prstGeom>
                          <a:noFill/>
                          <a:ln w="9525">
                            <a:noFill/>
                            <a:miter lim="800000"/>
                            <a:headEnd/>
                            <a:tailEnd/>
                          </a:ln>
                        </pic:spPr>
                      </pic:pic>
                    </a:graphicData>
                  </a:graphic>
                </wp:anchor>
              </w:drawing>
            </w:r>
            <w:r w:rsidRPr="008C13C8">
              <w:rPr>
                <w:rFonts w:ascii="Calibri" w:hAnsi="Calibri"/>
                <w:b/>
                <w:noProof/>
                <w:color w:val="0070C0"/>
                <w:u w:val="single"/>
              </w:rPr>
              <w:pict>
                <v:shape id="_x0000_s1035" type="#_x0000_t202" style="position:absolute;left:0;text-align:left;margin-left:-1.55pt;margin-top:2.1pt;width:198.25pt;height:191.05pt;z-index:251672576;mso-position-horizontal-relative:text;mso-position-vertical-relative:text;mso-width-relative:margin;mso-height-relative:margin">
                  <v:textbox>
                    <w:txbxContent>
                      <w:p w:rsidR="00CD7972" w:rsidRDefault="00CD7972" w:rsidP="00CD7972">
                        <w:pPr>
                          <w:rPr>
                            <w:rFonts w:cs="Arial"/>
                          </w:rPr>
                        </w:pPr>
                        <w:r w:rsidRPr="0071697E">
                          <w:rPr>
                            <w:rFonts w:cs="Arial"/>
                            <w:u w:val="single"/>
                          </w:rPr>
                          <w:t>Liste de matériel</w:t>
                        </w:r>
                        <w:r w:rsidRPr="0071697E">
                          <w:rPr>
                            <w:rFonts w:cs="Arial"/>
                          </w:rPr>
                          <w:t xml:space="preserve"> : </w:t>
                        </w:r>
                      </w:p>
                      <w:p w:rsidR="00CD7972" w:rsidRPr="00A90EEA" w:rsidRDefault="00CD7972" w:rsidP="00CD7972">
                        <w:pPr>
                          <w:rPr>
                            <w:rFonts w:cs="Arial"/>
                            <w:sz w:val="16"/>
                            <w:szCs w:val="16"/>
                          </w:rPr>
                        </w:pPr>
                      </w:p>
                      <w:p w:rsidR="00CD7972" w:rsidRDefault="00CD7972" w:rsidP="00CD7972">
                        <w:pPr>
                          <w:pStyle w:val="Paragraphedeliste"/>
                          <w:numPr>
                            <w:ilvl w:val="0"/>
                            <w:numId w:val="3"/>
                          </w:numPr>
                          <w:ind w:left="426"/>
                          <w:contextualSpacing/>
                          <w:jc w:val="both"/>
                          <w:rPr>
                            <w:rFonts w:ascii="Calibri" w:hAnsi="Calibri" w:cs="Calibri"/>
                            <w:sz w:val="22"/>
                          </w:rPr>
                        </w:pPr>
                        <w:r w:rsidRPr="0071697E">
                          <w:rPr>
                            <w:rFonts w:ascii="Calibri" w:hAnsi="Calibri" w:cs="Calibri"/>
                            <w:sz w:val="22"/>
                          </w:rPr>
                          <w:t xml:space="preserve">papier pH, </w:t>
                        </w:r>
                      </w:p>
                      <w:p w:rsidR="00CD7972" w:rsidRPr="00FB3743" w:rsidRDefault="00CD7972" w:rsidP="00CD7972">
                        <w:pPr>
                          <w:pStyle w:val="Paragraphedeliste"/>
                          <w:ind w:left="426"/>
                          <w:rPr>
                            <w:rFonts w:ascii="Calibri" w:hAnsi="Calibri" w:cs="Calibri"/>
                            <w:sz w:val="8"/>
                            <w:szCs w:val="8"/>
                          </w:rPr>
                        </w:pPr>
                      </w:p>
                      <w:p w:rsidR="00CD7972" w:rsidRDefault="00CD7972" w:rsidP="00CD7972">
                        <w:pPr>
                          <w:pStyle w:val="Paragraphedeliste"/>
                          <w:numPr>
                            <w:ilvl w:val="0"/>
                            <w:numId w:val="3"/>
                          </w:numPr>
                          <w:ind w:left="426"/>
                          <w:contextualSpacing/>
                          <w:jc w:val="both"/>
                          <w:rPr>
                            <w:rFonts w:ascii="Calibri" w:hAnsi="Calibri" w:cs="Calibri"/>
                            <w:sz w:val="22"/>
                          </w:rPr>
                        </w:pPr>
                        <w:r w:rsidRPr="0071697E">
                          <w:rPr>
                            <w:rFonts w:ascii="Calibri" w:hAnsi="Calibri" w:cs="Calibri"/>
                            <w:sz w:val="22"/>
                          </w:rPr>
                          <w:t xml:space="preserve">PH-mètre, </w:t>
                        </w:r>
                      </w:p>
                      <w:p w:rsidR="00CD7972" w:rsidRPr="00FB3743" w:rsidRDefault="00CD7972" w:rsidP="00CD7972">
                        <w:pPr>
                          <w:pStyle w:val="Paragraphedeliste"/>
                          <w:ind w:left="426"/>
                          <w:rPr>
                            <w:rFonts w:ascii="Calibri" w:hAnsi="Calibri" w:cs="Calibri"/>
                            <w:sz w:val="8"/>
                            <w:szCs w:val="8"/>
                          </w:rPr>
                        </w:pPr>
                      </w:p>
                      <w:p w:rsidR="00CD7972" w:rsidRDefault="00CD7972" w:rsidP="00CD7972">
                        <w:pPr>
                          <w:pStyle w:val="Paragraphedeliste"/>
                          <w:numPr>
                            <w:ilvl w:val="0"/>
                            <w:numId w:val="3"/>
                          </w:numPr>
                          <w:ind w:left="426"/>
                          <w:contextualSpacing/>
                          <w:rPr>
                            <w:rFonts w:ascii="Calibri" w:hAnsi="Calibri" w:cs="Calibri"/>
                            <w:sz w:val="22"/>
                          </w:rPr>
                        </w:pPr>
                        <w:r w:rsidRPr="0071697E">
                          <w:rPr>
                            <w:rFonts w:ascii="Calibri" w:hAnsi="Calibri" w:cs="Calibri"/>
                            <w:sz w:val="22"/>
                          </w:rPr>
                          <w:t xml:space="preserve">béchers (50 </w:t>
                        </w:r>
                        <w:proofErr w:type="spellStart"/>
                        <w:r w:rsidRPr="0071697E">
                          <w:rPr>
                            <w:rFonts w:ascii="Calibri" w:hAnsi="Calibri" w:cs="Calibri"/>
                            <w:sz w:val="22"/>
                          </w:rPr>
                          <w:t>mL</w:t>
                        </w:r>
                        <w:proofErr w:type="spellEnd"/>
                        <w:r w:rsidRPr="0071697E">
                          <w:rPr>
                            <w:rFonts w:ascii="Calibri" w:hAnsi="Calibri" w:cs="Calibri"/>
                            <w:sz w:val="22"/>
                          </w:rPr>
                          <w:t xml:space="preserve">, 100 </w:t>
                        </w:r>
                        <w:proofErr w:type="spellStart"/>
                        <w:r w:rsidRPr="0071697E">
                          <w:rPr>
                            <w:rFonts w:ascii="Calibri" w:hAnsi="Calibri" w:cs="Calibri"/>
                            <w:sz w:val="22"/>
                          </w:rPr>
                          <w:t>mL</w:t>
                        </w:r>
                        <w:proofErr w:type="spellEnd"/>
                        <w:r w:rsidRPr="0071697E">
                          <w:rPr>
                            <w:rFonts w:ascii="Calibri" w:hAnsi="Calibri" w:cs="Calibri"/>
                            <w:sz w:val="22"/>
                          </w:rPr>
                          <w:t xml:space="preserve">, 250 </w:t>
                        </w:r>
                        <w:proofErr w:type="spellStart"/>
                        <w:r w:rsidRPr="0071697E">
                          <w:rPr>
                            <w:rFonts w:ascii="Calibri" w:hAnsi="Calibri" w:cs="Calibri"/>
                            <w:sz w:val="22"/>
                          </w:rPr>
                          <w:t>mL</w:t>
                        </w:r>
                        <w:proofErr w:type="spellEnd"/>
                        <w:proofErr w:type="gramStart"/>
                        <w:r w:rsidRPr="0071697E">
                          <w:rPr>
                            <w:rFonts w:ascii="Calibri" w:hAnsi="Calibri" w:cs="Calibri"/>
                            <w:sz w:val="22"/>
                          </w:rPr>
                          <w:t>) ,</w:t>
                        </w:r>
                        <w:proofErr w:type="gramEnd"/>
                        <w:r w:rsidRPr="0071697E">
                          <w:rPr>
                            <w:rFonts w:ascii="Calibri" w:hAnsi="Calibri" w:cs="Calibri"/>
                            <w:sz w:val="22"/>
                          </w:rPr>
                          <w:t xml:space="preserve"> </w:t>
                        </w:r>
                      </w:p>
                      <w:p w:rsidR="00CD7972" w:rsidRPr="00FB3743" w:rsidRDefault="00CD7972" w:rsidP="00CD7972">
                        <w:pPr>
                          <w:pStyle w:val="Paragraphedeliste"/>
                          <w:ind w:left="426"/>
                          <w:rPr>
                            <w:rFonts w:ascii="Calibri" w:hAnsi="Calibri" w:cs="Calibri"/>
                            <w:sz w:val="8"/>
                            <w:szCs w:val="8"/>
                          </w:rPr>
                        </w:pPr>
                      </w:p>
                      <w:p w:rsidR="00CD7972" w:rsidRDefault="00CD7972" w:rsidP="00CD7972">
                        <w:pPr>
                          <w:pStyle w:val="Paragraphedeliste"/>
                          <w:numPr>
                            <w:ilvl w:val="0"/>
                            <w:numId w:val="3"/>
                          </w:numPr>
                          <w:ind w:left="426"/>
                          <w:contextualSpacing/>
                          <w:rPr>
                            <w:rFonts w:ascii="Calibri" w:hAnsi="Calibri" w:cs="Calibri"/>
                            <w:sz w:val="22"/>
                          </w:rPr>
                        </w:pPr>
                        <w:r w:rsidRPr="0071697E">
                          <w:rPr>
                            <w:rFonts w:ascii="Calibri" w:hAnsi="Calibri" w:cs="Calibri"/>
                            <w:sz w:val="22"/>
                          </w:rPr>
                          <w:t xml:space="preserve">éprouvette graduée (25 </w:t>
                        </w:r>
                        <w:proofErr w:type="spellStart"/>
                        <w:r w:rsidRPr="0071697E">
                          <w:rPr>
                            <w:rFonts w:ascii="Calibri" w:hAnsi="Calibri" w:cs="Calibri"/>
                            <w:sz w:val="22"/>
                          </w:rPr>
                          <w:t>mL</w:t>
                        </w:r>
                        <w:proofErr w:type="spellEnd"/>
                        <w:r w:rsidRPr="0071697E">
                          <w:rPr>
                            <w:rFonts w:ascii="Calibri" w:hAnsi="Calibri" w:cs="Calibri"/>
                            <w:sz w:val="22"/>
                          </w:rPr>
                          <w:t>,</w:t>
                        </w:r>
                        <w:r>
                          <w:rPr>
                            <w:rFonts w:ascii="Calibri" w:hAnsi="Calibri" w:cs="Calibri"/>
                            <w:sz w:val="22"/>
                          </w:rPr>
                          <w:t xml:space="preserve"> </w:t>
                        </w:r>
                        <w:r w:rsidRPr="0071697E">
                          <w:rPr>
                            <w:rFonts w:ascii="Calibri" w:hAnsi="Calibri" w:cs="Calibri"/>
                            <w:sz w:val="22"/>
                          </w:rPr>
                          <w:t xml:space="preserve">250 </w:t>
                        </w:r>
                        <w:proofErr w:type="spellStart"/>
                        <w:r w:rsidRPr="0071697E">
                          <w:rPr>
                            <w:rFonts w:ascii="Calibri" w:hAnsi="Calibri" w:cs="Calibri"/>
                            <w:sz w:val="22"/>
                          </w:rPr>
                          <w:t>mL</w:t>
                        </w:r>
                        <w:proofErr w:type="spellEnd"/>
                        <w:r w:rsidRPr="0071697E">
                          <w:rPr>
                            <w:rFonts w:ascii="Calibri" w:hAnsi="Calibri" w:cs="Calibri"/>
                            <w:sz w:val="22"/>
                          </w:rPr>
                          <w:t xml:space="preserve">), </w:t>
                        </w:r>
                      </w:p>
                      <w:p w:rsidR="00CD7972" w:rsidRPr="00FB3743" w:rsidRDefault="00CD7972" w:rsidP="00CD7972">
                        <w:pPr>
                          <w:pStyle w:val="Paragraphedeliste"/>
                          <w:ind w:left="426"/>
                          <w:rPr>
                            <w:rFonts w:ascii="Calibri" w:hAnsi="Calibri" w:cs="Calibri"/>
                            <w:sz w:val="8"/>
                            <w:szCs w:val="8"/>
                          </w:rPr>
                        </w:pPr>
                      </w:p>
                      <w:p w:rsidR="00CD7972" w:rsidRDefault="00CD7972" w:rsidP="00CD7972">
                        <w:pPr>
                          <w:pStyle w:val="Paragraphedeliste"/>
                          <w:numPr>
                            <w:ilvl w:val="0"/>
                            <w:numId w:val="3"/>
                          </w:numPr>
                          <w:ind w:left="426"/>
                          <w:contextualSpacing/>
                          <w:rPr>
                            <w:rFonts w:ascii="Calibri" w:hAnsi="Calibri" w:cs="Calibri"/>
                            <w:sz w:val="22"/>
                          </w:rPr>
                        </w:pPr>
                        <w:r w:rsidRPr="0071697E">
                          <w:rPr>
                            <w:rFonts w:ascii="Calibri" w:hAnsi="Calibri" w:cs="Calibri"/>
                            <w:sz w:val="22"/>
                          </w:rPr>
                          <w:t xml:space="preserve">fiole jaugée (50 </w:t>
                        </w:r>
                        <w:proofErr w:type="spellStart"/>
                        <w:r w:rsidRPr="0071697E">
                          <w:rPr>
                            <w:rFonts w:ascii="Calibri" w:hAnsi="Calibri" w:cs="Calibri"/>
                            <w:sz w:val="22"/>
                          </w:rPr>
                          <w:t>mL</w:t>
                        </w:r>
                        <w:proofErr w:type="spellEnd"/>
                        <w:r w:rsidRPr="0071697E">
                          <w:rPr>
                            <w:rFonts w:ascii="Calibri" w:hAnsi="Calibri" w:cs="Calibri"/>
                            <w:sz w:val="22"/>
                          </w:rPr>
                          <w:t xml:space="preserve">), </w:t>
                        </w:r>
                      </w:p>
                      <w:p w:rsidR="00CD7972" w:rsidRPr="00FB3743" w:rsidRDefault="00CD7972" w:rsidP="00CD7972">
                        <w:pPr>
                          <w:pStyle w:val="Paragraphedeliste"/>
                          <w:ind w:left="426"/>
                          <w:rPr>
                            <w:rFonts w:ascii="Calibri" w:hAnsi="Calibri" w:cs="Calibri"/>
                            <w:sz w:val="8"/>
                            <w:szCs w:val="8"/>
                          </w:rPr>
                        </w:pPr>
                      </w:p>
                      <w:p w:rsidR="00CD7972" w:rsidRDefault="00CD7972" w:rsidP="00CD7972">
                        <w:pPr>
                          <w:pStyle w:val="Paragraphedeliste"/>
                          <w:numPr>
                            <w:ilvl w:val="0"/>
                            <w:numId w:val="3"/>
                          </w:numPr>
                          <w:ind w:left="426"/>
                          <w:contextualSpacing/>
                          <w:rPr>
                            <w:rFonts w:ascii="Calibri" w:hAnsi="Calibri" w:cs="Calibri"/>
                            <w:sz w:val="22"/>
                          </w:rPr>
                        </w:pPr>
                        <w:r w:rsidRPr="0071697E">
                          <w:rPr>
                            <w:rFonts w:ascii="Calibri" w:hAnsi="Calibri" w:cs="Calibri"/>
                            <w:sz w:val="22"/>
                          </w:rPr>
                          <w:t xml:space="preserve">burette graduée (25 </w:t>
                        </w:r>
                        <w:proofErr w:type="spellStart"/>
                        <w:r w:rsidRPr="0071697E">
                          <w:rPr>
                            <w:rFonts w:ascii="Calibri" w:hAnsi="Calibri" w:cs="Calibri"/>
                            <w:sz w:val="22"/>
                          </w:rPr>
                          <w:t>mL</w:t>
                        </w:r>
                        <w:proofErr w:type="spellEnd"/>
                        <w:r w:rsidRPr="0071697E">
                          <w:rPr>
                            <w:rFonts w:ascii="Calibri" w:hAnsi="Calibri" w:cs="Calibri"/>
                            <w:sz w:val="22"/>
                          </w:rPr>
                          <w:t>),</w:t>
                        </w:r>
                      </w:p>
                      <w:p w:rsidR="00CD7972" w:rsidRPr="00FB3743" w:rsidRDefault="00CD7972" w:rsidP="00CD7972">
                        <w:pPr>
                          <w:pStyle w:val="Paragraphedeliste"/>
                          <w:ind w:left="426"/>
                          <w:rPr>
                            <w:rFonts w:ascii="Calibri" w:hAnsi="Calibri" w:cs="Calibri"/>
                            <w:sz w:val="8"/>
                            <w:szCs w:val="8"/>
                          </w:rPr>
                        </w:pPr>
                      </w:p>
                      <w:p w:rsidR="00CD7972" w:rsidRDefault="00CD7972" w:rsidP="00CD7972">
                        <w:pPr>
                          <w:pStyle w:val="Paragraphedeliste"/>
                          <w:numPr>
                            <w:ilvl w:val="0"/>
                            <w:numId w:val="3"/>
                          </w:numPr>
                          <w:ind w:left="426"/>
                          <w:contextualSpacing/>
                          <w:rPr>
                            <w:rFonts w:ascii="Calibri" w:hAnsi="Calibri" w:cs="Calibri"/>
                            <w:sz w:val="22"/>
                          </w:rPr>
                        </w:pPr>
                        <w:r w:rsidRPr="0071697E">
                          <w:rPr>
                            <w:rFonts w:ascii="Calibri" w:hAnsi="Calibri" w:cs="Calibri"/>
                            <w:sz w:val="22"/>
                          </w:rPr>
                          <w:t xml:space="preserve">agitateur magnétique, </w:t>
                        </w:r>
                      </w:p>
                      <w:p w:rsidR="00CD7972" w:rsidRPr="00FB3743" w:rsidRDefault="00CD7972" w:rsidP="00CD7972">
                        <w:pPr>
                          <w:pStyle w:val="Paragraphedeliste"/>
                          <w:ind w:left="426"/>
                          <w:rPr>
                            <w:rFonts w:ascii="Calibri" w:hAnsi="Calibri" w:cs="Calibri"/>
                            <w:sz w:val="8"/>
                            <w:szCs w:val="8"/>
                          </w:rPr>
                        </w:pPr>
                      </w:p>
                      <w:p w:rsidR="00CD7972" w:rsidRPr="0071697E" w:rsidRDefault="00CD7972" w:rsidP="00CD7972">
                        <w:pPr>
                          <w:pStyle w:val="Paragraphedeliste"/>
                          <w:numPr>
                            <w:ilvl w:val="0"/>
                            <w:numId w:val="3"/>
                          </w:numPr>
                          <w:ind w:left="426"/>
                          <w:contextualSpacing/>
                          <w:rPr>
                            <w:rFonts w:ascii="Calibri" w:hAnsi="Calibri" w:cs="Calibri"/>
                            <w:sz w:val="22"/>
                          </w:rPr>
                        </w:pPr>
                        <w:r w:rsidRPr="0071697E">
                          <w:rPr>
                            <w:rFonts w:ascii="Calibri" w:hAnsi="Calibri" w:cs="Calibri"/>
                            <w:sz w:val="22"/>
                          </w:rPr>
                          <w:t xml:space="preserve">barreau aimanté, </w:t>
                        </w:r>
                      </w:p>
                      <w:p w:rsidR="00CD7972" w:rsidRPr="0092678F" w:rsidRDefault="00CD7972" w:rsidP="00CD7972">
                        <w:pPr>
                          <w:pStyle w:val="Paragraphedeliste"/>
                          <w:ind w:left="426"/>
                          <w:rPr>
                            <w:rFonts w:ascii="Calibri" w:hAnsi="Calibri" w:cs="Calibri"/>
                          </w:rPr>
                        </w:pPr>
                        <w:r w:rsidRPr="0092678F">
                          <w:rPr>
                            <w:rFonts w:ascii="Calibri" w:hAnsi="Calibri" w:cs="Calibri"/>
                          </w:rPr>
                          <w:t xml:space="preserve"> </w:t>
                        </w:r>
                      </w:p>
                    </w:txbxContent>
                  </v:textbox>
                </v:shape>
              </w:pict>
            </w:r>
          </w:p>
        </w:tc>
      </w:tr>
    </w:tbl>
    <w:p w:rsidR="00CD7972" w:rsidRDefault="00CD7972" w:rsidP="00136CDC">
      <w:pPr>
        <w:tabs>
          <w:tab w:val="left" w:pos="0"/>
        </w:tabs>
        <w:rPr>
          <w:rFonts w:ascii="Arial" w:hAnsi="Arial" w:cs="Arial"/>
          <w:b/>
          <w:u w:val="single"/>
        </w:rPr>
      </w:pPr>
    </w:p>
    <w:p w:rsidR="00136CDC" w:rsidRPr="007748BE" w:rsidRDefault="00136CDC" w:rsidP="00136CDC">
      <w:pPr>
        <w:tabs>
          <w:tab w:val="left" w:pos="0"/>
        </w:tabs>
        <w:rPr>
          <w:rFonts w:ascii="Britannic Bold" w:hAnsi="Britannic Bold" w:cs="Arial"/>
          <w:bCs/>
        </w:rPr>
      </w:pPr>
      <w:r w:rsidRPr="007748BE">
        <w:rPr>
          <w:rFonts w:ascii="Britannic Bold" w:hAnsi="Britannic Bold" w:cs="Arial"/>
          <w:bCs/>
        </w:rPr>
        <w:t>Les élèves vont tous prélever le même volume (précis) d’eau de l’aquarium et grâce à une burette ils vont mesurer quel volume de solution (S1 ou S2) il faut introduire pour revenir à un pH idéal pour les poissons.</w:t>
      </w:r>
    </w:p>
    <w:p w:rsidR="00136CDC" w:rsidRPr="007748BE" w:rsidRDefault="00136CDC" w:rsidP="00136CDC">
      <w:pPr>
        <w:tabs>
          <w:tab w:val="left" w:pos="0"/>
        </w:tabs>
        <w:rPr>
          <w:rFonts w:ascii="Britannic Bold" w:hAnsi="Britannic Bold" w:cs="Arial"/>
          <w:bCs/>
        </w:rPr>
      </w:pPr>
      <w:r>
        <w:rPr>
          <w:rFonts w:ascii="Britannic Bold" w:hAnsi="Britannic Bold" w:cs="Arial"/>
          <w:bCs/>
        </w:rPr>
        <w:t xml:space="preserve">(Dans notre Lycée on prépare </w:t>
      </w:r>
      <w:r w:rsidRPr="007748BE">
        <w:rPr>
          <w:rFonts w:ascii="Britannic Bold" w:hAnsi="Britannic Bold" w:cs="Arial"/>
          <w:bCs/>
        </w:rPr>
        <w:t>une eau d’</w:t>
      </w:r>
      <w:r>
        <w:rPr>
          <w:rFonts w:ascii="Britannic Bold" w:hAnsi="Britannic Bold" w:cs="Arial"/>
          <w:bCs/>
        </w:rPr>
        <w:t>aquarium dont le pH est</w:t>
      </w:r>
      <w:r w:rsidRPr="007748BE">
        <w:rPr>
          <w:rFonts w:ascii="Britannic Bold" w:hAnsi="Britannic Bold" w:cs="Arial"/>
          <w:bCs/>
        </w:rPr>
        <w:t xml:space="preserve"> d’environ 12 et donc nous introduisons la solution S1) </w:t>
      </w:r>
    </w:p>
    <w:p w:rsidR="00136CDC" w:rsidRPr="004C684F" w:rsidRDefault="00136CDC" w:rsidP="00136CDC">
      <w:pPr>
        <w:tabs>
          <w:tab w:val="left" w:pos="0"/>
        </w:tabs>
        <w:jc w:val="center"/>
        <w:rPr>
          <w:rFonts w:ascii="Arial" w:hAnsi="Arial" w:cs="Arial"/>
          <w:b/>
          <w:bCs/>
          <w:u w:val="single"/>
        </w:rPr>
      </w:pPr>
    </w:p>
    <w:p w:rsidR="00136CDC" w:rsidRPr="00136CDC" w:rsidRDefault="00136CDC" w:rsidP="00811A4A">
      <w:pPr>
        <w:pStyle w:val="Paragraphedeliste"/>
        <w:numPr>
          <w:ilvl w:val="0"/>
          <w:numId w:val="5"/>
        </w:numPr>
        <w:contextualSpacing/>
        <w:jc w:val="both"/>
        <w:rPr>
          <w:rFonts w:ascii="Arial" w:hAnsi="Arial" w:cs="Arial"/>
        </w:rPr>
      </w:pPr>
      <w:r w:rsidRPr="00136CDC">
        <w:rPr>
          <w:rFonts w:ascii="Arial" w:hAnsi="Arial" w:cs="Arial"/>
        </w:rPr>
        <w:t xml:space="preserve">Mutualiser les résultats des autres groupes </w:t>
      </w:r>
      <w:r w:rsidR="00BC0F91">
        <w:rPr>
          <w:rFonts w:ascii="Arial" w:hAnsi="Arial" w:cs="Arial"/>
        </w:rPr>
        <w:t xml:space="preserve">dans le </w:t>
      </w:r>
      <w:hyperlink r:id="rId24" w:history="1">
        <w:proofErr w:type="spellStart"/>
        <w:r w:rsidR="00BC0F91" w:rsidRPr="00136CDC">
          <w:rPr>
            <w:rStyle w:val="Lienhypertexte"/>
            <w:rFonts w:ascii="Arial" w:hAnsi="Arial" w:cs="Arial"/>
          </w:rPr>
          <w:t>framacalc</w:t>
        </w:r>
        <w:proofErr w:type="spellEnd"/>
      </w:hyperlink>
      <w:r w:rsidRPr="00136CDC">
        <w:rPr>
          <w:rFonts w:ascii="Arial" w:hAnsi="Arial" w:cs="Arial"/>
        </w:rPr>
        <w:t>, et donner la meilleure estimation de la grandeur mesurée   ……………………………… avec un niveau de confiance de 95 %.</w:t>
      </w:r>
    </w:p>
    <w:p w:rsidR="00136CDC" w:rsidRPr="00136CDC" w:rsidRDefault="00136CDC" w:rsidP="00136CDC">
      <w:pPr>
        <w:ind w:left="284"/>
        <w:rPr>
          <w:rFonts w:ascii="Arial" w:hAnsi="Arial" w:cs="Arial"/>
        </w:rPr>
      </w:pPr>
      <w:r w:rsidRPr="00136CDC">
        <w:rPr>
          <w:rFonts w:ascii="Arial" w:hAnsi="Arial" w:cs="Arial"/>
        </w:rPr>
        <w:t xml:space="preserve"> Mettre le résultat sous la forme :      x = </w:t>
      </w:r>
      <w:proofErr w:type="spellStart"/>
      <w:r w:rsidRPr="00136CDC">
        <w:rPr>
          <w:rFonts w:ascii="Arial" w:hAnsi="Arial" w:cs="Arial"/>
        </w:rPr>
        <w:t>x</w:t>
      </w:r>
      <w:r w:rsidRPr="00136CDC">
        <w:rPr>
          <w:rFonts w:ascii="Arial" w:hAnsi="Arial" w:cs="Arial"/>
          <w:vertAlign w:val="subscript"/>
        </w:rPr>
        <w:t>moy</w:t>
      </w:r>
      <w:proofErr w:type="spellEnd"/>
      <w:r w:rsidRPr="00136CDC">
        <w:rPr>
          <w:rFonts w:ascii="Arial" w:hAnsi="Arial" w:cs="Arial"/>
        </w:rPr>
        <w:t xml:space="preserve"> ± U(x)</w:t>
      </w:r>
    </w:p>
    <w:p w:rsidR="00136CDC" w:rsidRPr="00136CDC" w:rsidRDefault="00136CDC" w:rsidP="00136CDC">
      <w:pPr>
        <w:ind w:left="284"/>
        <w:rPr>
          <w:rFonts w:ascii="Arial" w:hAnsi="Arial" w:cs="Arial"/>
        </w:rPr>
      </w:pPr>
      <w:r w:rsidRPr="00136CDC">
        <w:rPr>
          <w:rFonts w:ascii="Arial" w:hAnsi="Arial" w:cs="Arial"/>
        </w:rPr>
        <w:t xml:space="preserve"> Faire une analyse critique de la qualité de votre mesure  par le calcul de la précision  </w:t>
      </w:r>
      <m:oMath>
        <m:f>
          <m:fPr>
            <m:ctrlPr>
              <w:rPr>
                <w:rFonts w:ascii="Cambria Math" w:hAnsi="Arial" w:cs="Arial"/>
              </w:rPr>
            </m:ctrlPr>
          </m:fPr>
          <m:num>
            <m:r>
              <m:rPr>
                <m:sty m:val="p"/>
              </m:rPr>
              <w:rPr>
                <w:rFonts w:ascii="Cambria Math" w:hAnsi="Arial" w:cs="Arial"/>
              </w:rPr>
              <m:t>U(X)</m:t>
            </m:r>
          </m:num>
          <m:den>
            <m:r>
              <m:rPr>
                <m:sty m:val="p"/>
              </m:rPr>
              <w:rPr>
                <w:rFonts w:ascii="Cambria Math" w:hAnsi="Arial" w:cs="Arial"/>
              </w:rPr>
              <m:t>X</m:t>
            </m:r>
          </m:den>
        </m:f>
        <m:r>
          <m:rPr>
            <m:sty m:val="p"/>
          </m:rPr>
          <w:rPr>
            <w:rFonts w:ascii="Cambria Math" w:hAnsi="Arial" w:cs="Arial"/>
          </w:rPr>
          <m:t xml:space="preserve"> </m:t>
        </m:r>
      </m:oMath>
      <w:r w:rsidRPr="00136CDC">
        <w:rPr>
          <w:rFonts w:ascii="Arial" w:hAnsi="Arial" w:cs="Arial"/>
        </w:rPr>
        <w:t xml:space="preserve"> </w:t>
      </w:r>
    </w:p>
    <w:p w:rsidR="00136CDC" w:rsidRPr="00136CDC" w:rsidRDefault="00136CDC" w:rsidP="00136CDC">
      <w:pPr>
        <w:ind w:left="426" w:hanging="284"/>
        <w:rPr>
          <w:rFonts w:ascii="Arial" w:hAnsi="Arial" w:cs="Arial"/>
        </w:rPr>
      </w:pPr>
      <w:r w:rsidRPr="00136CDC">
        <w:rPr>
          <w:rFonts w:ascii="Arial" w:hAnsi="Arial" w:cs="Arial"/>
        </w:rPr>
        <w:t>2</w:t>
      </w:r>
      <w:r w:rsidRPr="00136CDC">
        <w:rPr>
          <w:rFonts w:ascii="Arial" w:hAnsi="Arial" w:cs="Arial"/>
          <w:color w:val="000000"/>
        </w:rPr>
        <w:t xml:space="preserve">-    </w:t>
      </w:r>
      <w:r w:rsidRPr="00136CDC">
        <w:rPr>
          <w:rFonts w:ascii="Arial" w:hAnsi="Arial" w:cs="Arial"/>
        </w:rPr>
        <w:t xml:space="preserve">A l'aide du doc 2, en déduire le volume de la </w:t>
      </w:r>
      <w:r w:rsidRPr="00136CDC">
        <w:rPr>
          <w:rFonts w:ascii="Arial" w:hAnsi="Arial" w:cs="Arial"/>
          <w:b/>
          <w:u w:val="single"/>
        </w:rPr>
        <w:t xml:space="preserve">solution commerciale </w:t>
      </w:r>
      <w:r w:rsidRPr="00136CDC">
        <w:rPr>
          <w:rFonts w:ascii="Arial" w:hAnsi="Arial" w:cs="Arial"/>
        </w:rPr>
        <w:t>à introduire dans l’aquarium. Quelle verrerie proposeriez-vous pour le prélèvement de la solution commerciale ?</w:t>
      </w:r>
    </w:p>
    <w:p w:rsidR="00136CDC" w:rsidRPr="00136CDC" w:rsidRDefault="00136CDC" w:rsidP="00811A4A">
      <w:pPr>
        <w:pStyle w:val="Paragraphedeliste"/>
        <w:numPr>
          <w:ilvl w:val="0"/>
          <w:numId w:val="5"/>
        </w:numPr>
        <w:contextualSpacing/>
        <w:jc w:val="both"/>
        <w:rPr>
          <w:rFonts w:ascii="Arial" w:hAnsi="Arial" w:cs="Arial"/>
        </w:rPr>
      </w:pPr>
      <w:r w:rsidRPr="00136CDC">
        <w:rPr>
          <w:rFonts w:ascii="Arial" w:hAnsi="Arial" w:cs="Arial"/>
        </w:rPr>
        <w:t>Construire et compléter le tableau ci-dessous pour étudier l’incertitude sur la mesure de la grandeur citée dans la question 1.</w:t>
      </w:r>
    </w:p>
    <w:p w:rsidR="00136CDC" w:rsidRPr="0027249D" w:rsidRDefault="00136CDC" w:rsidP="00136CDC">
      <w:pPr>
        <w:pStyle w:val="Paragraphedeliste"/>
        <w:ind w:left="502"/>
        <w:rPr>
          <w:rFonts w:cs="Arial"/>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00"/>
        <w:gridCol w:w="2491"/>
        <w:gridCol w:w="2632"/>
        <w:gridCol w:w="2359"/>
      </w:tblGrid>
      <w:tr w:rsidR="00136CDC" w:rsidRPr="004C684F" w:rsidTr="00744237">
        <w:trPr>
          <w:trHeight w:val="229"/>
        </w:trPr>
        <w:tc>
          <w:tcPr>
            <w:tcW w:w="1816" w:type="dxa"/>
            <w:tcBorders>
              <w:top w:val="single" w:sz="4" w:space="0" w:color="auto"/>
              <w:left w:val="single" w:sz="4" w:space="0" w:color="auto"/>
              <w:bottom w:val="single" w:sz="4" w:space="0" w:color="auto"/>
              <w:right w:val="single" w:sz="4" w:space="0" w:color="auto"/>
            </w:tcBorders>
            <w:hideMark/>
          </w:tcPr>
          <w:p w:rsidR="00136CDC" w:rsidRPr="004C684F" w:rsidRDefault="00136CDC" w:rsidP="00744237">
            <w:pPr>
              <w:ind w:firstLine="284"/>
              <w:rPr>
                <w:rFonts w:ascii="Arial" w:hAnsi="Arial" w:cs="Arial"/>
              </w:rPr>
            </w:pPr>
            <w:r w:rsidRPr="004C684F">
              <w:rPr>
                <w:rFonts w:ascii="Arial" w:hAnsi="Arial" w:cs="Arial"/>
              </w:rPr>
              <w:t>Ce qu’on réalise</w:t>
            </w:r>
          </w:p>
        </w:tc>
        <w:tc>
          <w:tcPr>
            <w:tcW w:w="2514" w:type="dxa"/>
            <w:tcBorders>
              <w:top w:val="single" w:sz="4" w:space="0" w:color="auto"/>
              <w:left w:val="single" w:sz="4" w:space="0" w:color="auto"/>
              <w:bottom w:val="single" w:sz="4" w:space="0" w:color="auto"/>
              <w:right w:val="single" w:sz="4" w:space="0" w:color="auto"/>
            </w:tcBorders>
            <w:hideMark/>
          </w:tcPr>
          <w:p w:rsidR="00136CDC" w:rsidRPr="004C684F" w:rsidRDefault="00136CDC" w:rsidP="00744237">
            <w:pPr>
              <w:ind w:firstLine="284"/>
              <w:jc w:val="center"/>
              <w:rPr>
                <w:rFonts w:ascii="Arial" w:hAnsi="Arial" w:cs="Arial"/>
              </w:rPr>
            </w:pPr>
            <w:r w:rsidRPr="004C684F">
              <w:rPr>
                <w:rFonts w:ascii="Arial" w:hAnsi="Arial" w:cs="Arial"/>
              </w:rPr>
              <w:t xml:space="preserve">incertitudes </w:t>
            </w:r>
          </w:p>
          <w:p w:rsidR="00136CDC" w:rsidRPr="004C684F" w:rsidRDefault="00136CDC" w:rsidP="00744237">
            <w:pPr>
              <w:ind w:firstLine="284"/>
              <w:jc w:val="center"/>
              <w:rPr>
                <w:rFonts w:ascii="Arial" w:hAnsi="Arial" w:cs="Arial"/>
              </w:rPr>
            </w:pPr>
            <w:r w:rsidRPr="004C684F">
              <w:rPr>
                <w:rFonts w:ascii="Arial" w:hAnsi="Arial" w:cs="Arial"/>
              </w:rPr>
              <w:t>dues au matériel</w:t>
            </w:r>
          </w:p>
        </w:tc>
        <w:tc>
          <w:tcPr>
            <w:tcW w:w="2654" w:type="dxa"/>
            <w:tcBorders>
              <w:top w:val="single" w:sz="4" w:space="0" w:color="auto"/>
              <w:left w:val="single" w:sz="4" w:space="0" w:color="auto"/>
              <w:bottom w:val="single" w:sz="4" w:space="0" w:color="auto"/>
              <w:right w:val="single" w:sz="4" w:space="0" w:color="auto"/>
            </w:tcBorders>
            <w:hideMark/>
          </w:tcPr>
          <w:p w:rsidR="00136CDC" w:rsidRPr="004C684F" w:rsidRDefault="00136CDC" w:rsidP="00744237">
            <w:pPr>
              <w:ind w:firstLine="284"/>
              <w:jc w:val="center"/>
              <w:rPr>
                <w:rFonts w:ascii="Arial" w:hAnsi="Arial" w:cs="Arial"/>
              </w:rPr>
            </w:pPr>
            <w:r w:rsidRPr="004C684F">
              <w:rPr>
                <w:rFonts w:ascii="Arial" w:hAnsi="Arial" w:cs="Arial"/>
              </w:rPr>
              <w:t xml:space="preserve">incertitudes </w:t>
            </w:r>
          </w:p>
          <w:p w:rsidR="00136CDC" w:rsidRPr="004C684F" w:rsidRDefault="00136CDC" w:rsidP="00744237">
            <w:pPr>
              <w:ind w:firstLine="284"/>
              <w:jc w:val="center"/>
              <w:rPr>
                <w:rFonts w:ascii="Arial" w:hAnsi="Arial" w:cs="Arial"/>
              </w:rPr>
            </w:pPr>
            <w:r w:rsidRPr="004C684F">
              <w:rPr>
                <w:rFonts w:ascii="Arial" w:hAnsi="Arial" w:cs="Arial"/>
              </w:rPr>
              <w:t>dues au manipulateur</w:t>
            </w:r>
          </w:p>
        </w:tc>
        <w:tc>
          <w:tcPr>
            <w:tcW w:w="2375" w:type="dxa"/>
            <w:tcBorders>
              <w:top w:val="single" w:sz="4" w:space="0" w:color="auto"/>
              <w:left w:val="single" w:sz="4" w:space="0" w:color="auto"/>
              <w:bottom w:val="single" w:sz="4" w:space="0" w:color="auto"/>
              <w:right w:val="single" w:sz="4" w:space="0" w:color="auto"/>
            </w:tcBorders>
            <w:hideMark/>
          </w:tcPr>
          <w:p w:rsidR="00136CDC" w:rsidRPr="004C684F" w:rsidRDefault="00136CDC" w:rsidP="00744237">
            <w:pPr>
              <w:ind w:firstLine="284"/>
              <w:jc w:val="center"/>
              <w:rPr>
                <w:rFonts w:ascii="Arial" w:hAnsi="Arial" w:cs="Arial"/>
              </w:rPr>
            </w:pPr>
            <w:r w:rsidRPr="004C684F">
              <w:rPr>
                <w:rFonts w:ascii="Arial" w:hAnsi="Arial" w:cs="Arial"/>
              </w:rPr>
              <w:t>Comment on minimise </w:t>
            </w:r>
          </w:p>
          <w:p w:rsidR="00136CDC" w:rsidRPr="004C684F" w:rsidRDefault="00136CDC" w:rsidP="00744237">
            <w:pPr>
              <w:ind w:firstLine="284"/>
              <w:jc w:val="center"/>
              <w:rPr>
                <w:rFonts w:ascii="Arial" w:hAnsi="Arial" w:cs="Arial"/>
              </w:rPr>
            </w:pPr>
            <w:r w:rsidRPr="004C684F">
              <w:rPr>
                <w:rFonts w:ascii="Arial" w:hAnsi="Arial" w:cs="Arial"/>
              </w:rPr>
              <w:t>les incertitudes</w:t>
            </w:r>
            <w:r>
              <w:rPr>
                <w:rFonts w:ascii="Arial" w:hAnsi="Arial" w:cs="Arial"/>
              </w:rPr>
              <w:t> </w:t>
            </w:r>
            <w:r w:rsidRPr="004C684F">
              <w:rPr>
                <w:rFonts w:ascii="Arial" w:hAnsi="Arial" w:cs="Arial"/>
              </w:rPr>
              <w:t>?</w:t>
            </w:r>
          </w:p>
        </w:tc>
      </w:tr>
      <w:tr w:rsidR="00136CDC" w:rsidRPr="004C684F" w:rsidTr="00744237">
        <w:trPr>
          <w:trHeight w:val="122"/>
        </w:trPr>
        <w:tc>
          <w:tcPr>
            <w:tcW w:w="1816" w:type="dxa"/>
            <w:tcBorders>
              <w:top w:val="single" w:sz="4" w:space="0" w:color="auto"/>
              <w:left w:val="single" w:sz="4" w:space="0" w:color="auto"/>
              <w:bottom w:val="single" w:sz="4" w:space="0" w:color="auto"/>
              <w:right w:val="single" w:sz="4" w:space="0" w:color="auto"/>
            </w:tcBorders>
            <w:vAlign w:val="center"/>
            <w:hideMark/>
          </w:tcPr>
          <w:p w:rsidR="00136CDC" w:rsidRPr="004C684F" w:rsidRDefault="00136CDC" w:rsidP="00744237">
            <w:pPr>
              <w:ind w:firstLine="284"/>
              <w:rPr>
                <w:rFonts w:ascii="Arial" w:hAnsi="Arial" w:cs="Arial"/>
                <w:vertAlign w:val="subscript"/>
              </w:rPr>
            </w:pPr>
          </w:p>
        </w:tc>
        <w:tc>
          <w:tcPr>
            <w:tcW w:w="2514" w:type="dxa"/>
            <w:tcBorders>
              <w:top w:val="single" w:sz="4" w:space="0" w:color="auto"/>
              <w:left w:val="single" w:sz="4" w:space="0" w:color="auto"/>
              <w:bottom w:val="single" w:sz="4" w:space="0" w:color="auto"/>
              <w:right w:val="single" w:sz="4" w:space="0" w:color="auto"/>
            </w:tcBorders>
          </w:tcPr>
          <w:p w:rsidR="00136CDC" w:rsidRPr="003F01B9" w:rsidRDefault="00136CDC" w:rsidP="00744237">
            <w:pPr>
              <w:ind w:firstLine="284"/>
              <w:rPr>
                <w:rFonts w:ascii="Arial" w:hAnsi="Arial" w:cs="Arial"/>
                <w:sz w:val="2"/>
              </w:rPr>
            </w:pPr>
          </w:p>
        </w:tc>
        <w:tc>
          <w:tcPr>
            <w:tcW w:w="2654" w:type="dxa"/>
            <w:tcBorders>
              <w:top w:val="single" w:sz="4" w:space="0" w:color="auto"/>
              <w:left w:val="single" w:sz="4" w:space="0" w:color="auto"/>
              <w:bottom w:val="single" w:sz="4" w:space="0" w:color="auto"/>
              <w:right w:val="single" w:sz="4" w:space="0" w:color="auto"/>
            </w:tcBorders>
            <w:hideMark/>
          </w:tcPr>
          <w:p w:rsidR="00136CDC" w:rsidRPr="004C684F" w:rsidRDefault="00136CDC" w:rsidP="00744237">
            <w:pPr>
              <w:ind w:firstLine="284"/>
              <w:rPr>
                <w:rFonts w:ascii="Arial" w:hAnsi="Arial" w:cs="Arial"/>
              </w:rPr>
            </w:pPr>
          </w:p>
        </w:tc>
        <w:tc>
          <w:tcPr>
            <w:tcW w:w="2375" w:type="dxa"/>
            <w:tcBorders>
              <w:top w:val="single" w:sz="4" w:space="0" w:color="auto"/>
              <w:left w:val="single" w:sz="4" w:space="0" w:color="auto"/>
              <w:bottom w:val="single" w:sz="4" w:space="0" w:color="auto"/>
              <w:right w:val="single" w:sz="4" w:space="0" w:color="auto"/>
            </w:tcBorders>
            <w:hideMark/>
          </w:tcPr>
          <w:p w:rsidR="00136CDC" w:rsidRPr="004C684F" w:rsidRDefault="00136CDC" w:rsidP="00744237">
            <w:pPr>
              <w:ind w:firstLine="284"/>
              <w:rPr>
                <w:rFonts w:ascii="Arial" w:hAnsi="Arial" w:cs="Arial"/>
              </w:rPr>
            </w:pPr>
          </w:p>
        </w:tc>
      </w:tr>
      <w:tr w:rsidR="00136CDC" w:rsidRPr="004C684F" w:rsidTr="00744237">
        <w:trPr>
          <w:trHeight w:val="70"/>
        </w:trPr>
        <w:tc>
          <w:tcPr>
            <w:tcW w:w="1816" w:type="dxa"/>
            <w:tcBorders>
              <w:top w:val="single" w:sz="4" w:space="0" w:color="auto"/>
              <w:left w:val="single" w:sz="4" w:space="0" w:color="auto"/>
              <w:bottom w:val="nil"/>
              <w:right w:val="single" w:sz="4" w:space="0" w:color="auto"/>
            </w:tcBorders>
            <w:vAlign w:val="center"/>
            <w:hideMark/>
          </w:tcPr>
          <w:p w:rsidR="00136CDC" w:rsidRPr="004C684F" w:rsidRDefault="00136CDC" w:rsidP="00744237">
            <w:pPr>
              <w:spacing w:line="100" w:lineRule="exact"/>
              <w:ind w:left="780"/>
              <w:rPr>
                <w:rFonts w:ascii="Arial" w:hAnsi="Arial" w:cs="Arial"/>
                <w:b/>
              </w:rPr>
            </w:pPr>
            <w:r w:rsidRPr="004C684F">
              <w:rPr>
                <w:rFonts w:ascii="Arial" w:hAnsi="Arial" w:cs="Arial"/>
                <w:b/>
              </w:rPr>
              <w:t>.</w:t>
            </w:r>
          </w:p>
          <w:p w:rsidR="00136CDC" w:rsidRPr="004C684F" w:rsidRDefault="00136CDC" w:rsidP="00744237">
            <w:pPr>
              <w:spacing w:line="100" w:lineRule="exact"/>
              <w:ind w:left="780"/>
              <w:rPr>
                <w:rFonts w:ascii="Arial" w:hAnsi="Arial" w:cs="Arial"/>
                <w:b/>
              </w:rPr>
            </w:pPr>
            <w:r w:rsidRPr="004C684F">
              <w:rPr>
                <w:rFonts w:ascii="Arial" w:hAnsi="Arial" w:cs="Arial"/>
                <w:b/>
              </w:rPr>
              <w:t>.</w:t>
            </w:r>
          </w:p>
          <w:p w:rsidR="00136CDC" w:rsidRPr="004C684F" w:rsidRDefault="00136CDC" w:rsidP="00744237">
            <w:pPr>
              <w:spacing w:line="100" w:lineRule="exact"/>
              <w:ind w:left="780"/>
              <w:rPr>
                <w:rFonts w:ascii="Arial" w:hAnsi="Arial" w:cs="Arial"/>
                <w:b/>
                <w:vertAlign w:val="subscript"/>
              </w:rPr>
            </w:pPr>
            <w:r w:rsidRPr="004C684F">
              <w:rPr>
                <w:rFonts w:ascii="Arial" w:hAnsi="Arial" w:cs="Arial"/>
                <w:b/>
              </w:rPr>
              <w:t>.</w:t>
            </w:r>
          </w:p>
        </w:tc>
        <w:tc>
          <w:tcPr>
            <w:tcW w:w="2514" w:type="dxa"/>
            <w:tcBorders>
              <w:top w:val="single" w:sz="4" w:space="0" w:color="auto"/>
              <w:left w:val="single" w:sz="4" w:space="0" w:color="auto"/>
              <w:bottom w:val="nil"/>
              <w:right w:val="single" w:sz="4" w:space="0" w:color="auto"/>
            </w:tcBorders>
          </w:tcPr>
          <w:p w:rsidR="00136CDC" w:rsidRPr="004C684F" w:rsidRDefault="00136CDC" w:rsidP="00744237">
            <w:pPr>
              <w:spacing w:line="100" w:lineRule="exact"/>
              <w:ind w:left="1051"/>
              <w:rPr>
                <w:rFonts w:ascii="Arial" w:hAnsi="Arial" w:cs="Arial"/>
                <w:b/>
              </w:rPr>
            </w:pPr>
            <w:r w:rsidRPr="004C684F">
              <w:rPr>
                <w:rFonts w:ascii="Arial" w:hAnsi="Arial" w:cs="Arial"/>
                <w:b/>
              </w:rPr>
              <w:t>.</w:t>
            </w:r>
          </w:p>
          <w:p w:rsidR="00136CDC" w:rsidRPr="004C684F" w:rsidRDefault="00136CDC" w:rsidP="00744237">
            <w:pPr>
              <w:spacing w:line="100" w:lineRule="exact"/>
              <w:ind w:left="1051"/>
              <w:rPr>
                <w:rFonts w:ascii="Arial" w:hAnsi="Arial" w:cs="Arial"/>
                <w:b/>
              </w:rPr>
            </w:pPr>
            <w:r w:rsidRPr="004C684F">
              <w:rPr>
                <w:rFonts w:ascii="Arial" w:hAnsi="Arial" w:cs="Arial"/>
                <w:b/>
              </w:rPr>
              <w:t>.</w:t>
            </w:r>
          </w:p>
          <w:p w:rsidR="00136CDC" w:rsidRPr="004C684F" w:rsidRDefault="00136CDC" w:rsidP="00744237">
            <w:pPr>
              <w:spacing w:line="100" w:lineRule="exact"/>
              <w:ind w:left="1051"/>
              <w:rPr>
                <w:rFonts w:ascii="Arial" w:hAnsi="Arial" w:cs="Arial"/>
                <w:b/>
                <w:vertAlign w:val="subscript"/>
              </w:rPr>
            </w:pPr>
            <w:r w:rsidRPr="004C684F">
              <w:rPr>
                <w:rFonts w:ascii="Arial" w:hAnsi="Arial" w:cs="Arial"/>
                <w:b/>
              </w:rPr>
              <w:t>.</w:t>
            </w:r>
          </w:p>
        </w:tc>
        <w:tc>
          <w:tcPr>
            <w:tcW w:w="2654" w:type="dxa"/>
            <w:tcBorders>
              <w:top w:val="single" w:sz="4" w:space="0" w:color="auto"/>
              <w:left w:val="single" w:sz="4" w:space="0" w:color="auto"/>
              <w:bottom w:val="nil"/>
              <w:right w:val="single" w:sz="4" w:space="0" w:color="auto"/>
            </w:tcBorders>
            <w:hideMark/>
          </w:tcPr>
          <w:p w:rsidR="00136CDC" w:rsidRPr="004C684F" w:rsidRDefault="00136CDC" w:rsidP="00744237">
            <w:pPr>
              <w:spacing w:line="100" w:lineRule="exact"/>
              <w:jc w:val="center"/>
              <w:rPr>
                <w:rFonts w:ascii="Arial" w:hAnsi="Arial" w:cs="Arial"/>
                <w:b/>
              </w:rPr>
            </w:pPr>
            <w:r w:rsidRPr="004C684F">
              <w:rPr>
                <w:rFonts w:ascii="Arial" w:hAnsi="Arial" w:cs="Arial"/>
                <w:b/>
              </w:rPr>
              <w:t>.</w:t>
            </w:r>
          </w:p>
          <w:p w:rsidR="00136CDC" w:rsidRPr="004C684F" w:rsidRDefault="00136CDC" w:rsidP="00744237">
            <w:pPr>
              <w:spacing w:line="100" w:lineRule="exact"/>
              <w:jc w:val="center"/>
              <w:rPr>
                <w:rFonts w:ascii="Arial" w:hAnsi="Arial" w:cs="Arial"/>
                <w:b/>
              </w:rPr>
            </w:pPr>
            <w:r w:rsidRPr="004C684F">
              <w:rPr>
                <w:rFonts w:ascii="Arial" w:hAnsi="Arial" w:cs="Arial"/>
                <w:b/>
              </w:rPr>
              <w:t>.</w:t>
            </w:r>
          </w:p>
          <w:p w:rsidR="00136CDC" w:rsidRPr="004C684F" w:rsidRDefault="00136CDC" w:rsidP="00744237">
            <w:pPr>
              <w:spacing w:line="100" w:lineRule="exact"/>
              <w:jc w:val="center"/>
              <w:rPr>
                <w:rFonts w:ascii="Arial" w:hAnsi="Arial" w:cs="Arial"/>
                <w:b/>
              </w:rPr>
            </w:pPr>
            <w:r w:rsidRPr="004C684F">
              <w:rPr>
                <w:rFonts w:ascii="Arial" w:hAnsi="Arial" w:cs="Arial"/>
                <w:b/>
              </w:rPr>
              <w:t>.</w:t>
            </w:r>
          </w:p>
        </w:tc>
        <w:tc>
          <w:tcPr>
            <w:tcW w:w="2375" w:type="dxa"/>
            <w:tcBorders>
              <w:top w:val="single" w:sz="4" w:space="0" w:color="auto"/>
              <w:left w:val="single" w:sz="4" w:space="0" w:color="auto"/>
              <w:bottom w:val="nil"/>
              <w:right w:val="single" w:sz="4" w:space="0" w:color="auto"/>
            </w:tcBorders>
            <w:hideMark/>
          </w:tcPr>
          <w:p w:rsidR="00136CDC" w:rsidRPr="004C684F" w:rsidRDefault="00136CDC" w:rsidP="00744237">
            <w:pPr>
              <w:spacing w:line="100" w:lineRule="exact"/>
              <w:ind w:left="1051"/>
              <w:rPr>
                <w:rFonts w:ascii="Arial" w:hAnsi="Arial" w:cs="Arial"/>
                <w:b/>
              </w:rPr>
            </w:pPr>
            <w:r w:rsidRPr="004C684F">
              <w:rPr>
                <w:rFonts w:ascii="Arial" w:hAnsi="Arial" w:cs="Arial"/>
                <w:b/>
              </w:rPr>
              <w:t>.</w:t>
            </w:r>
          </w:p>
          <w:p w:rsidR="00136CDC" w:rsidRPr="004C684F" w:rsidRDefault="00136CDC" w:rsidP="00744237">
            <w:pPr>
              <w:spacing w:line="100" w:lineRule="exact"/>
              <w:ind w:left="1051"/>
              <w:rPr>
                <w:rFonts w:ascii="Arial" w:hAnsi="Arial" w:cs="Arial"/>
                <w:b/>
              </w:rPr>
            </w:pPr>
            <w:r w:rsidRPr="004C684F">
              <w:rPr>
                <w:rFonts w:ascii="Arial" w:hAnsi="Arial" w:cs="Arial"/>
                <w:b/>
              </w:rPr>
              <w:t>.</w:t>
            </w:r>
          </w:p>
          <w:p w:rsidR="00136CDC" w:rsidRPr="004C684F" w:rsidRDefault="00136CDC" w:rsidP="00744237">
            <w:pPr>
              <w:spacing w:line="100" w:lineRule="exact"/>
              <w:ind w:left="1051"/>
              <w:rPr>
                <w:rFonts w:ascii="Arial" w:hAnsi="Arial" w:cs="Arial"/>
                <w:b/>
              </w:rPr>
            </w:pPr>
            <w:r w:rsidRPr="004C684F">
              <w:rPr>
                <w:rFonts w:ascii="Arial" w:hAnsi="Arial" w:cs="Arial"/>
                <w:b/>
              </w:rPr>
              <w:t>.</w:t>
            </w:r>
          </w:p>
        </w:tc>
      </w:tr>
    </w:tbl>
    <w:p w:rsidR="00136CDC" w:rsidRPr="004C684F" w:rsidRDefault="00136CDC" w:rsidP="00136CDC">
      <w:pPr>
        <w:rPr>
          <w:rFonts w:ascii="Arial" w:hAnsi="Arial" w:cs="Arial"/>
        </w:rPr>
      </w:pPr>
    </w:p>
    <w:p w:rsidR="00136CDC" w:rsidRPr="004C684F" w:rsidRDefault="00136CDC" w:rsidP="00136CDC">
      <w:pPr>
        <w:jc w:val="center"/>
        <w:rPr>
          <w:rFonts w:ascii="Arial" w:hAnsi="Arial" w:cs="Arial"/>
          <w:b/>
        </w:rPr>
      </w:pPr>
    </w:p>
    <w:p w:rsidR="00AC47A1" w:rsidRDefault="00136CDC" w:rsidP="007F5ED8">
      <w:r>
        <w:t>(</w:t>
      </w:r>
      <w:proofErr w:type="gramStart"/>
      <w:r w:rsidRPr="0027249D">
        <w:t>à</w:t>
      </w:r>
      <w:proofErr w:type="gramEnd"/>
      <w:r w:rsidRPr="0027249D">
        <w:t xml:space="preserve"> noter : Le TP original a été produit par M et Mme </w:t>
      </w:r>
      <w:proofErr w:type="spellStart"/>
      <w:r>
        <w:t>Emmelin</w:t>
      </w:r>
      <w:proofErr w:type="spellEnd"/>
      <w:r>
        <w:t xml:space="preserve"> du Lycée Edouard Vailla</w:t>
      </w:r>
      <w:r w:rsidRPr="0027249D">
        <w:t>nt de Vierzon.</w:t>
      </w:r>
      <w:r>
        <w:t>)</w:t>
      </w:r>
    </w:p>
    <w:sectPr w:rsidR="00AC47A1" w:rsidSect="005D6BA7">
      <w:footerReference w:type="default" r:id="rId25"/>
      <w:pgSz w:w="11907" w:h="16840" w:code="9"/>
      <w:pgMar w:top="567" w:right="851" w:bottom="425" w:left="851" w:header="454"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FB2" w:rsidRDefault="00BE3FB2">
      <w:r>
        <w:separator/>
      </w:r>
    </w:p>
  </w:endnote>
  <w:endnote w:type="continuationSeparator" w:id="0">
    <w:p w:rsidR="00BE3FB2" w:rsidRDefault="00BE3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A3E" w:rsidRPr="00D02F63" w:rsidRDefault="00666A3E" w:rsidP="007D6FF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Ac</w:t>
    </w:r>
    <w:r w:rsidR="0080073F">
      <w:rPr>
        <w:rFonts w:ascii="Calibri" w:hAnsi="Calibri"/>
        <w:sz w:val="18"/>
        <w:szCs w:val="18"/>
      </w:rPr>
      <w:t xml:space="preserve">adémie d’Orléans-Tours    </w:t>
    </w:r>
    <w:r w:rsidR="00AE765A">
      <w:rPr>
        <w:rFonts w:ascii="Calibri" w:hAnsi="Calibri"/>
        <w:sz w:val="18"/>
        <w:szCs w:val="18"/>
      </w:rPr>
      <w:t xml:space="preserve">                                                  </w:t>
    </w:r>
    <w:r w:rsidR="0080073F">
      <w:rPr>
        <w:rFonts w:ascii="Calibri" w:hAnsi="Calibri"/>
        <w:sz w:val="18"/>
        <w:szCs w:val="18"/>
      </w:rPr>
      <w:t xml:space="preserve">   </w:t>
    </w:r>
    <w:proofErr w:type="spellStart"/>
    <w:r w:rsidR="00AE765A">
      <w:rPr>
        <w:rFonts w:ascii="Calibri" w:hAnsi="Calibri"/>
        <w:sz w:val="18"/>
        <w:szCs w:val="18"/>
      </w:rPr>
      <w:t>TraAM</w:t>
    </w:r>
    <w:proofErr w:type="spellEnd"/>
    <w:r w:rsidR="00AE765A">
      <w:rPr>
        <w:rFonts w:ascii="Calibri" w:hAnsi="Calibri"/>
        <w:sz w:val="18"/>
        <w:szCs w:val="18"/>
      </w:rPr>
      <w:t xml:space="preserve"> 2017-2018</w:t>
    </w:r>
    <w:r>
      <w:rPr>
        <w:rFonts w:ascii="Calibri" w:hAnsi="Calibri"/>
        <w:sz w:val="18"/>
        <w:szCs w:val="18"/>
      </w:rPr>
      <w:tab/>
    </w:r>
    <w:r w:rsidR="00AE765A">
      <w:rPr>
        <w:rFonts w:ascii="Calibri" w:hAnsi="Calibri"/>
        <w:sz w:val="18"/>
        <w:szCs w:val="18"/>
      </w:rPr>
      <w:t xml:space="preserve">                                                        </w:t>
    </w:r>
    <w:r w:rsidR="008C13C8" w:rsidRPr="00126112">
      <w:rPr>
        <w:rFonts w:ascii="Calibri" w:hAnsi="Calibri"/>
        <w:sz w:val="18"/>
        <w:szCs w:val="18"/>
      </w:rPr>
      <w:fldChar w:fldCharType="begin"/>
    </w:r>
    <w:r w:rsidRPr="00126112">
      <w:rPr>
        <w:rFonts w:ascii="Calibri" w:hAnsi="Calibri"/>
        <w:sz w:val="18"/>
        <w:szCs w:val="18"/>
      </w:rPr>
      <w:instrText>PAGE   \* MERGEFORMAT</w:instrText>
    </w:r>
    <w:r w:rsidR="008C13C8" w:rsidRPr="00126112">
      <w:rPr>
        <w:rFonts w:ascii="Calibri" w:hAnsi="Calibri"/>
        <w:sz w:val="18"/>
        <w:szCs w:val="18"/>
      </w:rPr>
      <w:fldChar w:fldCharType="separate"/>
    </w:r>
    <w:r w:rsidR="00BC0F91">
      <w:rPr>
        <w:rFonts w:ascii="Calibri" w:hAnsi="Calibri"/>
        <w:noProof/>
        <w:sz w:val="18"/>
        <w:szCs w:val="18"/>
      </w:rPr>
      <w:t>5</w:t>
    </w:r>
    <w:r w:rsidR="008C13C8" w:rsidRPr="00126112">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FB2" w:rsidRDefault="00BE3FB2">
      <w:r>
        <w:separator/>
      </w:r>
    </w:p>
  </w:footnote>
  <w:footnote w:type="continuationSeparator" w:id="0">
    <w:p w:rsidR="00BE3FB2" w:rsidRDefault="00BE3F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nsid w:val="00000002"/>
    <w:multiLevelType w:val="singleLevel"/>
    <w:tmpl w:val="00000002"/>
    <w:name w:val="WW8Num2"/>
    <w:lvl w:ilvl="0">
      <w:start w:val="1"/>
      <w:numFmt w:val="bullet"/>
      <w:lvlText w:val=""/>
      <w:lvlJc w:val="left"/>
      <w:pPr>
        <w:tabs>
          <w:tab w:val="num" w:pos="1065"/>
        </w:tabs>
        <w:ind w:left="1062" w:hanging="357"/>
      </w:pPr>
      <w:rPr>
        <w:rFonts w:ascii="Wingdings" w:hAnsi="Wingdings" w:cs="Symbol"/>
        <w:color w:val="000000"/>
      </w:rPr>
    </w:lvl>
  </w:abstractNum>
  <w:abstractNum w:abstractNumId="2">
    <w:nsid w:val="00000004"/>
    <w:multiLevelType w:val="singleLevel"/>
    <w:tmpl w:val="88081FB4"/>
    <w:name w:val="WW8Num3"/>
    <w:lvl w:ilvl="0">
      <w:start w:val="1"/>
      <w:numFmt w:val="bullet"/>
      <w:lvlText w:val=""/>
      <w:lvlJc w:val="left"/>
      <w:pPr>
        <w:tabs>
          <w:tab w:val="num" w:pos="0"/>
        </w:tabs>
        <w:ind w:left="720" w:hanging="360"/>
      </w:pPr>
      <w:rPr>
        <w:rFonts w:ascii="Symbol" w:hAnsi="Symbol"/>
        <w:color w:val="auto"/>
      </w:rPr>
    </w:lvl>
  </w:abstractNum>
  <w:abstractNum w:abstractNumId="3">
    <w:nsid w:val="0E6C7C5D"/>
    <w:multiLevelType w:val="hybridMultilevel"/>
    <w:tmpl w:val="EC4E02AC"/>
    <w:lvl w:ilvl="0" w:tplc="4FB4343A">
      <w:start w:val="3"/>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E7474"/>
    <w:multiLevelType w:val="hybridMultilevel"/>
    <w:tmpl w:val="C2CCB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D65E83"/>
    <w:multiLevelType w:val="hybridMultilevel"/>
    <w:tmpl w:val="52A638DE"/>
    <w:lvl w:ilvl="0" w:tplc="5CA2388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nsid w:val="4D544934"/>
    <w:multiLevelType w:val="hybridMultilevel"/>
    <w:tmpl w:val="131208D2"/>
    <w:lvl w:ilvl="0" w:tplc="CF8E1E9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575C3C74"/>
    <w:multiLevelType w:val="hybridMultilevel"/>
    <w:tmpl w:val="54524AFC"/>
    <w:lvl w:ilvl="0" w:tplc="0E4CF114">
      <w:start w:val="4"/>
      <w:numFmt w:val="decimal"/>
      <w:lvlText w:val="%1-"/>
      <w:lvlJc w:val="left"/>
      <w:pPr>
        <w:ind w:left="862" w:hanging="360"/>
      </w:pPr>
      <w:rPr>
        <w:rFonts w:ascii="Arial" w:hAnsi="Arial"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8">
    <w:nsid w:val="5F07693F"/>
    <w:multiLevelType w:val="hybridMultilevel"/>
    <w:tmpl w:val="B7FCBE84"/>
    <w:lvl w:ilvl="0" w:tplc="1842F7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CD2CE3"/>
    <w:multiLevelType w:val="hybridMultilevel"/>
    <w:tmpl w:val="B852D1E6"/>
    <w:lvl w:ilvl="0" w:tplc="D298AA16">
      <w:start w:val="3"/>
      <w:numFmt w:val="bullet"/>
      <w:lvlText w:val=""/>
      <w:lvlJc w:val="left"/>
      <w:pPr>
        <w:ind w:left="644" w:hanging="360"/>
      </w:pPr>
      <w:rPr>
        <w:rFonts w:ascii="Symbol" w:eastAsia="Calibri"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5"/>
  </w:num>
  <w:num w:numId="6">
    <w:abstractNumId w:val="8"/>
  </w:num>
  <w:num w:numId="7">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0"/>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11266"/>
  </w:hdrShapeDefaults>
  <w:footnotePr>
    <w:footnote w:id="-1"/>
    <w:footnote w:id="0"/>
  </w:footnotePr>
  <w:endnotePr>
    <w:endnote w:id="-1"/>
    <w:endnote w:id="0"/>
  </w:endnotePr>
  <w:compat/>
  <w:rsids>
    <w:rsidRoot w:val="00CE326E"/>
    <w:rsid w:val="0000437B"/>
    <w:rsid w:val="000048DF"/>
    <w:rsid w:val="00006092"/>
    <w:rsid w:val="000129AF"/>
    <w:rsid w:val="00014DB9"/>
    <w:rsid w:val="0002050D"/>
    <w:rsid w:val="00021A90"/>
    <w:rsid w:val="00023D89"/>
    <w:rsid w:val="00025377"/>
    <w:rsid w:val="00027808"/>
    <w:rsid w:val="00031CD7"/>
    <w:rsid w:val="0003234A"/>
    <w:rsid w:val="000401F5"/>
    <w:rsid w:val="00044CDD"/>
    <w:rsid w:val="00052040"/>
    <w:rsid w:val="00056DCA"/>
    <w:rsid w:val="00060F17"/>
    <w:rsid w:val="000632CB"/>
    <w:rsid w:val="00064ED9"/>
    <w:rsid w:val="000675E5"/>
    <w:rsid w:val="00077C6C"/>
    <w:rsid w:val="00090F39"/>
    <w:rsid w:val="00092737"/>
    <w:rsid w:val="00094EEC"/>
    <w:rsid w:val="000A0C1F"/>
    <w:rsid w:val="000B0835"/>
    <w:rsid w:val="000B492F"/>
    <w:rsid w:val="000B7D68"/>
    <w:rsid w:val="000C02F4"/>
    <w:rsid w:val="000C43B7"/>
    <w:rsid w:val="000D2380"/>
    <w:rsid w:val="000D69B4"/>
    <w:rsid w:val="000E4861"/>
    <w:rsid w:val="000E6488"/>
    <w:rsid w:val="000F701C"/>
    <w:rsid w:val="000F7993"/>
    <w:rsid w:val="0010658E"/>
    <w:rsid w:val="00107C75"/>
    <w:rsid w:val="001103D6"/>
    <w:rsid w:val="0011212E"/>
    <w:rsid w:val="00115BAE"/>
    <w:rsid w:val="00116E74"/>
    <w:rsid w:val="0012205A"/>
    <w:rsid w:val="00130179"/>
    <w:rsid w:val="00135EED"/>
    <w:rsid w:val="00136C7A"/>
    <w:rsid w:val="00136CDC"/>
    <w:rsid w:val="00141ED6"/>
    <w:rsid w:val="001441C8"/>
    <w:rsid w:val="00150E8B"/>
    <w:rsid w:val="0015522B"/>
    <w:rsid w:val="00155D33"/>
    <w:rsid w:val="00165DE0"/>
    <w:rsid w:val="0017642B"/>
    <w:rsid w:val="001A0EE1"/>
    <w:rsid w:val="001A0FC2"/>
    <w:rsid w:val="001A3A1F"/>
    <w:rsid w:val="001A3E17"/>
    <w:rsid w:val="001A6B3C"/>
    <w:rsid w:val="001B7B95"/>
    <w:rsid w:val="001C231F"/>
    <w:rsid w:val="001C36AE"/>
    <w:rsid w:val="001E0EAA"/>
    <w:rsid w:val="001E16E0"/>
    <w:rsid w:val="001E3BDE"/>
    <w:rsid w:val="001E55EB"/>
    <w:rsid w:val="00206907"/>
    <w:rsid w:val="00224135"/>
    <w:rsid w:val="002259E8"/>
    <w:rsid w:val="002320BF"/>
    <w:rsid w:val="00234B80"/>
    <w:rsid w:val="00245BAB"/>
    <w:rsid w:val="00255D50"/>
    <w:rsid w:val="00263F04"/>
    <w:rsid w:val="00272905"/>
    <w:rsid w:val="002740E3"/>
    <w:rsid w:val="0027579A"/>
    <w:rsid w:val="0028412B"/>
    <w:rsid w:val="00284F87"/>
    <w:rsid w:val="00293D2C"/>
    <w:rsid w:val="0029595B"/>
    <w:rsid w:val="002A502B"/>
    <w:rsid w:val="002B14E5"/>
    <w:rsid w:val="002B45C1"/>
    <w:rsid w:val="002B65F3"/>
    <w:rsid w:val="002D1748"/>
    <w:rsid w:val="002D7C5E"/>
    <w:rsid w:val="002E0E04"/>
    <w:rsid w:val="002E562E"/>
    <w:rsid w:val="002E5D8B"/>
    <w:rsid w:val="002F1B51"/>
    <w:rsid w:val="002F4F59"/>
    <w:rsid w:val="0030702F"/>
    <w:rsid w:val="00307BFD"/>
    <w:rsid w:val="0031014F"/>
    <w:rsid w:val="003162CF"/>
    <w:rsid w:val="00316C5E"/>
    <w:rsid w:val="00317501"/>
    <w:rsid w:val="00333A98"/>
    <w:rsid w:val="003449C9"/>
    <w:rsid w:val="003555E9"/>
    <w:rsid w:val="00362F65"/>
    <w:rsid w:val="0036468A"/>
    <w:rsid w:val="00366E16"/>
    <w:rsid w:val="003677F2"/>
    <w:rsid w:val="00371127"/>
    <w:rsid w:val="003733A0"/>
    <w:rsid w:val="00386B6E"/>
    <w:rsid w:val="003A6D7E"/>
    <w:rsid w:val="003B031D"/>
    <w:rsid w:val="003C3FAC"/>
    <w:rsid w:val="003C6AB8"/>
    <w:rsid w:val="003F27C8"/>
    <w:rsid w:val="003F3485"/>
    <w:rsid w:val="003F3BD1"/>
    <w:rsid w:val="003F7F85"/>
    <w:rsid w:val="00401D43"/>
    <w:rsid w:val="004246E4"/>
    <w:rsid w:val="0042771C"/>
    <w:rsid w:val="004313DE"/>
    <w:rsid w:val="00431AF4"/>
    <w:rsid w:val="00433656"/>
    <w:rsid w:val="00435AA4"/>
    <w:rsid w:val="00435C5E"/>
    <w:rsid w:val="00441A11"/>
    <w:rsid w:val="00453632"/>
    <w:rsid w:val="00456648"/>
    <w:rsid w:val="00463435"/>
    <w:rsid w:val="004646CB"/>
    <w:rsid w:val="00474952"/>
    <w:rsid w:val="00476397"/>
    <w:rsid w:val="00477455"/>
    <w:rsid w:val="0048124C"/>
    <w:rsid w:val="00485B4C"/>
    <w:rsid w:val="004869F9"/>
    <w:rsid w:val="00493B86"/>
    <w:rsid w:val="00494AE9"/>
    <w:rsid w:val="004A044C"/>
    <w:rsid w:val="004A2A6F"/>
    <w:rsid w:val="004A56CE"/>
    <w:rsid w:val="004D3328"/>
    <w:rsid w:val="004E679C"/>
    <w:rsid w:val="004F4503"/>
    <w:rsid w:val="004F4DBA"/>
    <w:rsid w:val="0052735C"/>
    <w:rsid w:val="00530584"/>
    <w:rsid w:val="0053265E"/>
    <w:rsid w:val="00535D07"/>
    <w:rsid w:val="00536B5F"/>
    <w:rsid w:val="00546152"/>
    <w:rsid w:val="00547583"/>
    <w:rsid w:val="00556259"/>
    <w:rsid w:val="00557939"/>
    <w:rsid w:val="0056095F"/>
    <w:rsid w:val="00570CC6"/>
    <w:rsid w:val="00573AD5"/>
    <w:rsid w:val="005744DE"/>
    <w:rsid w:val="00575097"/>
    <w:rsid w:val="00576FBA"/>
    <w:rsid w:val="00577AD4"/>
    <w:rsid w:val="00584656"/>
    <w:rsid w:val="00584E9C"/>
    <w:rsid w:val="005850D1"/>
    <w:rsid w:val="00590A20"/>
    <w:rsid w:val="005932A8"/>
    <w:rsid w:val="00594E4F"/>
    <w:rsid w:val="005A1CFE"/>
    <w:rsid w:val="005A2564"/>
    <w:rsid w:val="005A27FC"/>
    <w:rsid w:val="005B73C0"/>
    <w:rsid w:val="005C71E3"/>
    <w:rsid w:val="005D05A1"/>
    <w:rsid w:val="005D1E3E"/>
    <w:rsid w:val="005D445E"/>
    <w:rsid w:val="005D5BA4"/>
    <w:rsid w:val="005D6BA7"/>
    <w:rsid w:val="005D7579"/>
    <w:rsid w:val="005E1ECC"/>
    <w:rsid w:val="005E5A3E"/>
    <w:rsid w:val="005E7E00"/>
    <w:rsid w:val="005F31E9"/>
    <w:rsid w:val="005F48BC"/>
    <w:rsid w:val="00607991"/>
    <w:rsid w:val="00616EC1"/>
    <w:rsid w:val="0063163A"/>
    <w:rsid w:val="0064002E"/>
    <w:rsid w:val="006400D9"/>
    <w:rsid w:val="006464B8"/>
    <w:rsid w:val="00650534"/>
    <w:rsid w:val="00653A53"/>
    <w:rsid w:val="00655436"/>
    <w:rsid w:val="00656C60"/>
    <w:rsid w:val="00663CFF"/>
    <w:rsid w:val="00666A3E"/>
    <w:rsid w:val="0067654F"/>
    <w:rsid w:val="006836D6"/>
    <w:rsid w:val="006850B9"/>
    <w:rsid w:val="00685C2B"/>
    <w:rsid w:val="00685D0B"/>
    <w:rsid w:val="00692DB1"/>
    <w:rsid w:val="006953B4"/>
    <w:rsid w:val="006A543B"/>
    <w:rsid w:val="006C250F"/>
    <w:rsid w:val="006C7BFF"/>
    <w:rsid w:val="006D425E"/>
    <w:rsid w:val="006D4F22"/>
    <w:rsid w:val="006D704F"/>
    <w:rsid w:val="006D71B7"/>
    <w:rsid w:val="006E437B"/>
    <w:rsid w:val="006E69BF"/>
    <w:rsid w:val="006F0099"/>
    <w:rsid w:val="006F5DBA"/>
    <w:rsid w:val="00701652"/>
    <w:rsid w:val="00703B87"/>
    <w:rsid w:val="00705ABF"/>
    <w:rsid w:val="007110C0"/>
    <w:rsid w:val="007171A7"/>
    <w:rsid w:val="00720C66"/>
    <w:rsid w:val="00721FDF"/>
    <w:rsid w:val="00722EB6"/>
    <w:rsid w:val="00725818"/>
    <w:rsid w:val="00731CFF"/>
    <w:rsid w:val="007366D7"/>
    <w:rsid w:val="00740576"/>
    <w:rsid w:val="0074543B"/>
    <w:rsid w:val="00747D29"/>
    <w:rsid w:val="00752EF7"/>
    <w:rsid w:val="00757120"/>
    <w:rsid w:val="007622F0"/>
    <w:rsid w:val="0076793A"/>
    <w:rsid w:val="0078015F"/>
    <w:rsid w:val="0078168E"/>
    <w:rsid w:val="00781EB3"/>
    <w:rsid w:val="007840CD"/>
    <w:rsid w:val="00784E1A"/>
    <w:rsid w:val="00790332"/>
    <w:rsid w:val="00794911"/>
    <w:rsid w:val="007A349F"/>
    <w:rsid w:val="007B4236"/>
    <w:rsid w:val="007B724D"/>
    <w:rsid w:val="007D02BA"/>
    <w:rsid w:val="007D1BF1"/>
    <w:rsid w:val="007D411D"/>
    <w:rsid w:val="007D4DBF"/>
    <w:rsid w:val="007D6FF2"/>
    <w:rsid w:val="007E19C0"/>
    <w:rsid w:val="007F5AA6"/>
    <w:rsid w:val="007F5ED8"/>
    <w:rsid w:val="007F642F"/>
    <w:rsid w:val="007F79F8"/>
    <w:rsid w:val="0080073F"/>
    <w:rsid w:val="00801AF8"/>
    <w:rsid w:val="00811A4A"/>
    <w:rsid w:val="0081235A"/>
    <w:rsid w:val="00821A94"/>
    <w:rsid w:val="008253BC"/>
    <w:rsid w:val="00827B35"/>
    <w:rsid w:val="00832D1A"/>
    <w:rsid w:val="00834349"/>
    <w:rsid w:val="00834E00"/>
    <w:rsid w:val="00847A2B"/>
    <w:rsid w:val="008535E2"/>
    <w:rsid w:val="008579BD"/>
    <w:rsid w:val="00857CBA"/>
    <w:rsid w:val="00866C6F"/>
    <w:rsid w:val="00883C7F"/>
    <w:rsid w:val="008B72CF"/>
    <w:rsid w:val="008C13C8"/>
    <w:rsid w:val="008C5920"/>
    <w:rsid w:val="008D07D2"/>
    <w:rsid w:val="008D273E"/>
    <w:rsid w:val="008D631C"/>
    <w:rsid w:val="008E089F"/>
    <w:rsid w:val="008E1238"/>
    <w:rsid w:val="008E61AD"/>
    <w:rsid w:val="008E6897"/>
    <w:rsid w:val="008E7CFF"/>
    <w:rsid w:val="008F0E0A"/>
    <w:rsid w:val="008F1733"/>
    <w:rsid w:val="008F45EC"/>
    <w:rsid w:val="00901A5B"/>
    <w:rsid w:val="00904EA9"/>
    <w:rsid w:val="00910967"/>
    <w:rsid w:val="00911449"/>
    <w:rsid w:val="0091214E"/>
    <w:rsid w:val="009205A7"/>
    <w:rsid w:val="009208A6"/>
    <w:rsid w:val="00921E25"/>
    <w:rsid w:val="0092278D"/>
    <w:rsid w:val="009258F8"/>
    <w:rsid w:val="0092639D"/>
    <w:rsid w:val="00934D28"/>
    <w:rsid w:val="00934E34"/>
    <w:rsid w:val="009461D2"/>
    <w:rsid w:val="00946362"/>
    <w:rsid w:val="009561AB"/>
    <w:rsid w:val="009563FC"/>
    <w:rsid w:val="00957B2D"/>
    <w:rsid w:val="00974A00"/>
    <w:rsid w:val="0097762B"/>
    <w:rsid w:val="00977930"/>
    <w:rsid w:val="009A6CCD"/>
    <w:rsid w:val="009B11CA"/>
    <w:rsid w:val="009C5E46"/>
    <w:rsid w:val="009F2DFF"/>
    <w:rsid w:val="009F694B"/>
    <w:rsid w:val="00A0192A"/>
    <w:rsid w:val="00A05847"/>
    <w:rsid w:val="00A12229"/>
    <w:rsid w:val="00A14942"/>
    <w:rsid w:val="00A20C7D"/>
    <w:rsid w:val="00A221F2"/>
    <w:rsid w:val="00A23105"/>
    <w:rsid w:val="00A24A27"/>
    <w:rsid w:val="00A30DE5"/>
    <w:rsid w:val="00A41ACE"/>
    <w:rsid w:val="00A44587"/>
    <w:rsid w:val="00A505B2"/>
    <w:rsid w:val="00A56B86"/>
    <w:rsid w:val="00A612BB"/>
    <w:rsid w:val="00A66C5E"/>
    <w:rsid w:val="00A75F8A"/>
    <w:rsid w:val="00A8017E"/>
    <w:rsid w:val="00A826A4"/>
    <w:rsid w:val="00A908DD"/>
    <w:rsid w:val="00A961B2"/>
    <w:rsid w:val="00AA0439"/>
    <w:rsid w:val="00AA6831"/>
    <w:rsid w:val="00AB2497"/>
    <w:rsid w:val="00AB4C16"/>
    <w:rsid w:val="00AB73C2"/>
    <w:rsid w:val="00AC0C8E"/>
    <w:rsid w:val="00AC1AB0"/>
    <w:rsid w:val="00AC47A1"/>
    <w:rsid w:val="00AC7509"/>
    <w:rsid w:val="00AD2E0A"/>
    <w:rsid w:val="00AD6622"/>
    <w:rsid w:val="00AE0AE2"/>
    <w:rsid w:val="00AE53AD"/>
    <w:rsid w:val="00AE673A"/>
    <w:rsid w:val="00AE68EC"/>
    <w:rsid w:val="00AE765A"/>
    <w:rsid w:val="00AF0D7A"/>
    <w:rsid w:val="00AF3490"/>
    <w:rsid w:val="00B111DC"/>
    <w:rsid w:val="00B157E4"/>
    <w:rsid w:val="00B15B7F"/>
    <w:rsid w:val="00B24BAD"/>
    <w:rsid w:val="00B2748D"/>
    <w:rsid w:val="00B3230E"/>
    <w:rsid w:val="00B33A92"/>
    <w:rsid w:val="00B510FD"/>
    <w:rsid w:val="00B53FB7"/>
    <w:rsid w:val="00B56A01"/>
    <w:rsid w:val="00B64C4E"/>
    <w:rsid w:val="00B70361"/>
    <w:rsid w:val="00B74AF4"/>
    <w:rsid w:val="00B82739"/>
    <w:rsid w:val="00B8627B"/>
    <w:rsid w:val="00B953E1"/>
    <w:rsid w:val="00BA531F"/>
    <w:rsid w:val="00BA550A"/>
    <w:rsid w:val="00BB6A4F"/>
    <w:rsid w:val="00BC0F91"/>
    <w:rsid w:val="00BC38BC"/>
    <w:rsid w:val="00BD379C"/>
    <w:rsid w:val="00BE0CE6"/>
    <w:rsid w:val="00BE1A4A"/>
    <w:rsid w:val="00BE3FB2"/>
    <w:rsid w:val="00BF434C"/>
    <w:rsid w:val="00BF6A33"/>
    <w:rsid w:val="00C13030"/>
    <w:rsid w:val="00C157EA"/>
    <w:rsid w:val="00C22199"/>
    <w:rsid w:val="00C224BC"/>
    <w:rsid w:val="00C363FB"/>
    <w:rsid w:val="00C36994"/>
    <w:rsid w:val="00C44C57"/>
    <w:rsid w:val="00C46649"/>
    <w:rsid w:val="00C56D10"/>
    <w:rsid w:val="00C61BDB"/>
    <w:rsid w:val="00C72E9F"/>
    <w:rsid w:val="00C731A5"/>
    <w:rsid w:val="00C867B2"/>
    <w:rsid w:val="00C87FF5"/>
    <w:rsid w:val="00C93AAF"/>
    <w:rsid w:val="00CA0135"/>
    <w:rsid w:val="00CA4FDD"/>
    <w:rsid w:val="00CA522C"/>
    <w:rsid w:val="00CA7BA5"/>
    <w:rsid w:val="00CB3821"/>
    <w:rsid w:val="00CB54B6"/>
    <w:rsid w:val="00CB62AC"/>
    <w:rsid w:val="00CC3ABC"/>
    <w:rsid w:val="00CC72AC"/>
    <w:rsid w:val="00CD1CE2"/>
    <w:rsid w:val="00CD1FE6"/>
    <w:rsid w:val="00CD3C9F"/>
    <w:rsid w:val="00CD7972"/>
    <w:rsid w:val="00CE326E"/>
    <w:rsid w:val="00CE6A1D"/>
    <w:rsid w:val="00D02F63"/>
    <w:rsid w:val="00D03A32"/>
    <w:rsid w:val="00D07389"/>
    <w:rsid w:val="00D07A0D"/>
    <w:rsid w:val="00D128C0"/>
    <w:rsid w:val="00D1307B"/>
    <w:rsid w:val="00D149B9"/>
    <w:rsid w:val="00D159E0"/>
    <w:rsid w:val="00D23B23"/>
    <w:rsid w:val="00D24D43"/>
    <w:rsid w:val="00D325C6"/>
    <w:rsid w:val="00D365E4"/>
    <w:rsid w:val="00D404D1"/>
    <w:rsid w:val="00D4479B"/>
    <w:rsid w:val="00D55C57"/>
    <w:rsid w:val="00D61556"/>
    <w:rsid w:val="00D72253"/>
    <w:rsid w:val="00D770D5"/>
    <w:rsid w:val="00D80075"/>
    <w:rsid w:val="00D844B4"/>
    <w:rsid w:val="00D90622"/>
    <w:rsid w:val="00D90E5D"/>
    <w:rsid w:val="00D92ACC"/>
    <w:rsid w:val="00D96039"/>
    <w:rsid w:val="00D96481"/>
    <w:rsid w:val="00D96FA6"/>
    <w:rsid w:val="00DB058A"/>
    <w:rsid w:val="00DB28E0"/>
    <w:rsid w:val="00DB385E"/>
    <w:rsid w:val="00DC23B9"/>
    <w:rsid w:val="00DC3197"/>
    <w:rsid w:val="00DC4BE0"/>
    <w:rsid w:val="00DC5FF5"/>
    <w:rsid w:val="00DC6BB7"/>
    <w:rsid w:val="00DD0F84"/>
    <w:rsid w:val="00DD1F1E"/>
    <w:rsid w:val="00DD356B"/>
    <w:rsid w:val="00DF0E96"/>
    <w:rsid w:val="00DF7612"/>
    <w:rsid w:val="00E01F71"/>
    <w:rsid w:val="00E16D3D"/>
    <w:rsid w:val="00E17FC5"/>
    <w:rsid w:val="00E262CC"/>
    <w:rsid w:val="00E31B67"/>
    <w:rsid w:val="00E47F2A"/>
    <w:rsid w:val="00E50040"/>
    <w:rsid w:val="00E74245"/>
    <w:rsid w:val="00E7593E"/>
    <w:rsid w:val="00E84FE7"/>
    <w:rsid w:val="00EA24A9"/>
    <w:rsid w:val="00EA493A"/>
    <w:rsid w:val="00EB36A3"/>
    <w:rsid w:val="00EB47CE"/>
    <w:rsid w:val="00EB4B2A"/>
    <w:rsid w:val="00EC06AD"/>
    <w:rsid w:val="00ED1F09"/>
    <w:rsid w:val="00ED264D"/>
    <w:rsid w:val="00ED5553"/>
    <w:rsid w:val="00ED791E"/>
    <w:rsid w:val="00EE3507"/>
    <w:rsid w:val="00EE473E"/>
    <w:rsid w:val="00EF31F1"/>
    <w:rsid w:val="00F135BB"/>
    <w:rsid w:val="00F14491"/>
    <w:rsid w:val="00F1598F"/>
    <w:rsid w:val="00F172CD"/>
    <w:rsid w:val="00F17ECB"/>
    <w:rsid w:val="00F242AD"/>
    <w:rsid w:val="00F306F2"/>
    <w:rsid w:val="00F31229"/>
    <w:rsid w:val="00F3222B"/>
    <w:rsid w:val="00F54438"/>
    <w:rsid w:val="00F75C96"/>
    <w:rsid w:val="00F76699"/>
    <w:rsid w:val="00F87B79"/>
    <w:rsid w:val="00F92801"/>
    <w:rsid w:val="00F9449A"/>
    <w:rsid w:val="00FA2547"/>
    <w:rsid w:val="00FA4BE1"/>
    <w:rsid w:val="00FA6667"/>
    <w:rsid w:val="00FB4BB1"/>
    <w:rsid w:val="00FC3B3A"/>
    <w:rsid w:val="00FD39C3"/>
    <w:rsid w:val="00FD49F0"/>
    <w:rsid w:val="00FD4C92"/>
    <w:rsid w:val="00FD6CBF"/>
    <w:rsid w:val="00FF1253"/>
    <w:rsid w:val="00FF3C94"/>
    <w:rsid w:val="00FF45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68"/>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rPr>
  </w:style>
  <w:style w:type="paragraph" w:styleId="Titre8">
    <w:name w:val="heading 8"/>
    <w:basedOn w:val="Normal"/>
    <w:next w:val="Normal"/>
    <w:link w:val="Titre8Car"/>
    <w:qFormat/>
    <w:rsid w:val="00A612BB"/>
    <w:pPr>
      <w:spacing w:before="240" w:after="60"/>
      <w:outlineLvl w:val="7"/>
    </w:pPr>
    <w:rPr>
      <w:rFonts w:ascii="Calibri" w:hAnsi="Calibri"/>
      <w:i/>
      <w:iCs/>
    </w:rPr>
  </w:style>
  <w:style w:type="paragraph" w:styleId="Titre9">
    <w:name w:val="heading 9"/>
    <w:basedOn w:val="Normal"/>
    <w:next w:val="Normal"/>
    <w:link w:val="Titre9Car"/>
    <w:qFormat/>
    <w:rsid w:val="00A612BB"/>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rPr>
  </w:style>
  <w:style w:type="paragraph" w:styleId="Pieddepage">
    <w:name w:val="footer"/>
    <w:basedOn w:val="Normal"/>
    <w:link w:val="PieddepageCar"/>
    <w:uiPriority w:val="99"/>
    <w:rsid w:val="00CE326E"/>
    <w:pPr>
      <w:tabs>
        <w:tab w:val="center" w:pos="4536"/>
        <w:tab w:val="right" w:pos="9072"/>
      </w:tabs>
    </w:pPr>
    <w:rPr>
      <w:szCs w:val="20"/>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semiHidden/>
    <w:rsid w:val="007F642F"/>
    <w:rPr>
      <w:rFonts w:ascii="Tahoma" w:hAnsi="Tahoma"/>
      <w:sz w:val="16"/>
      <w:szCs w:val="16"/>
    </w:rPr>
  </w:style>
  <w:style w:type="character" w:customStyle="1" w:styleId="TextedebullesCar">
    <w:name w:val="Texte de bulles Car"/>
    <w:link w:val="Textedebulles"/>
    <w:rsid w:val="00747D29"/>
    <w:rPr>
      <w:rFonts w:ascii="Tahoma" w:hAnsi="Tahoma" w:cs="Tahoma"/>
      <w:sz w:val="16"/>
      <w:szCs w:val="16"/>
    </w:rPr>
  </w:style>
  <w:style w:type="table" w:styleId="Grilledutableau">
    <w:name w:val="Table Grid"/>
    <w:basedOn w:val="TableauNormal"/>
    <w:uiPriority w:val="59"/>
    <w:rsid w:val="00781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rPr>
  </w:style>
  <w:style w:type="character" w:customStyle="1" w:styleId="ObjetducommentaireCar">
    <w:name w:val="Objet du commentaire Car"/>
    <w:link w:val="Objetducommentaire"/>
    <w:rsid w:val="007D02BA"/>
    <w:rPr>
      <w:b/>
      <w:bCs/>
    </w:rPr>
  </w:style>
  <w:style w:type="character" w:styleId="Lienhypertextesuivivisit">
    <w:name w:val="FollowedHyperlink"/>
    <w:basedOn w:val="Policepardfaut"/>
    <w:uiPriority w:val="99"/>
    <w:semiHidden/>
    <w:unhideWhenUsed/>
    <w:rsid w:val="00BC0F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653294409">
      <w:bodyDiv w:val="1"/>
      <w:marLeft w:val="0"/>
      <w:marRight w:val="0"/>
      <w:marTop w:val="0"/>
      <w:marBottom w:val="0"/>
      <w:divBdr>
        <w:top w:val="none" w:sz="0" w:space="0" w:color="auto"/>
        <w:left w:val="none" w:sz="0" w:space="0" w:color="auto"/>
        <w:bottom w:val="none" w:sz="0" w:space="0" w:color="auto"/>
        <w:right w:val="none" w:sz="0" w:space="0" w:color="auto"/>
      </w:divBdr>
    </w:div>
    <w:div w:id="716051641">
      <w:bodyDiv w:val="1"/>
      <w:marLeft w:val="0"/>
      <w:marRight w:val="0"/>
      <w:marTop w:val="0"/>
      <w:marBottom w:val="0"/>
      <w:divBdr>
        <w:top w:val="none" w:sz="0" w:space="0" w:color="auto"/>
        <w:left w:val="none" w:sz="0" w:space="0" w:color="auto"/>
        <w:bottom w:val="none" w:sz="0" w:space="0" w:color="auto"/>
        <w:right w:val="none" w:sz="0" w:space="0" w:color="auto"/>
      </w:divBdr>
    </w:div>
    <w:div w:id="1292590722">
      <w:bodyDiv w:val="1"/>
      <w:marLeft w:val="0"/>
      <w:marRight w:val="0"/>
      <w:marTop w:val="0"/>
      <w:marBottom w:val="0"/>
      <w:divBdr>
        <w:top w:val="none" w:sz="0" w:space="0" w:color="auto"/>
        <w:left w:val="none" w:sz="0" w:space="0" w:color="auto"/>
        <w:bottom w:val="none" w:sz="0" w:space="0" w:color="auto"/>
        <w:right w:val="none" w:sz="0" w:space="0" w:color="auto"/>
      </w:divBdr>
    </w:div>
    <w:div w:id="19039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Carlsberg" TargetMode="External"/><Relationship Id="rId18" Type="http://schemas.openxmlformats.org/officeDocument/2006/relationships/hyperlink" Target="https://framacalc.org/l1Wj8ARIL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fr.wikipedia.org/wiki/S%C3%B8ren_S%C3%B8rensen" TargetMode="External"/><Relationship Id="rId17" Type="http://schemas.openxmlformats.org/officeDocument/2006/relationships/hyperlink" Target="https://fr.wikipedia.org/wiki/Conce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r.wikipedia.org/wiki/Prot%C3%A9ine" TargetMode="External"/><Relationship Id="rId20" Type="http://schemas.openxmlformats.org/officeDocument/2006/relationships/hyperlink" Target="https://framacalc.org/l1Wj8ARI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Danemark" TargetMode="External"/><Relationship Id="rId24" Type="http://schemas.openxmlformats.org/officeDocument/2006/relationships/hyperlink" Target="https://framacalc.org/l1Wj8ARILp" TargetMode="External"/><Relationship Id="rId5" Type="http://schemas.openxmlformats.org/officeDocument/2006/relationships/webSettings" Target="webSettings.xml"/><Relationship Id="rId15" Type="http://schemas.openxmlformats.org/officeDocument/2006/relationships/hyperlink" Target="https://fr.wikipedia.org/wiki/Ion" TargetMode="External"/><Relationship Id="rId23" Type="http://schemas.openxmlformats.org/officeDocument/2006/relationships/image" Target="media/image4.png"/><Relationship Id="rId10" Type="http://schemas.openxmlformats.org/officeDocument/2006/relationships/hyperlink" Target="https://fr.wikipedia.org/wiki/Chimiste"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r.wikipedia.org/wiki/1893" TargetMode="External"/><Relationship Id="rId14" Type="http://schemas.openxmlformats.org/officeDocument/2006/relationships/hyperlink" Target="https://fr.wikipedia.org/wiki/Copenhague" TargetMode="External"/><Relationship Id="rId22" Type="http://schemas.openxmlformats.org/officeDocument/2006/relationships/hyperlink" Target="https://padlet.com/colinedarrieux/owpewdqza0xd"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83D4A-ACBC-4830-895C-98324D5D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1574</Words>
  <Characters>8658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10212</CharactersWithSpaces>
  <SharedDoc>false</SharedDoc>
  <HLinks>
    <vt:vector size="66" baseType="variant">
      <vt:variant>
        <vt:i4>5308433</vt:i4>
      </vt:variant>
      <vt:variant>
        <vt:i4>30</vt:i4>
      </vt:variant>
      <vt:variant>
        <vt:i4>0</vt:i4>
      </vt:variant>
      <vt:variant>
        <vt:i4>5</vt:i4>
      </vt:variant>
      <vt:variant>
        <vt:lpwstr>https://framacalc.org/l1Wj8ARILp</vt:lpwstr>
      </vt:variant>
      <vt:variant>
        <vt:lpwstr/>
      </vt:variant>
      <vt:variant>
        <vt:i4>5308433</vt:i4>
      </vt:variant>
      <vt:variant>
        <vt:i4>27</vt:i4>
      </vt:variant>
      <vt:variant>
        <vt:i4>0</vt:i4>
      </vt:variant>
      <vt:variant>
        <vt:i4>5</vt:i4>
      </vt:variant>
      <vt:variant>
        <vt:lpwstr>https://framacalc.org/l1Wj8ARILp</vt:lpwstr>
      </vt:variant>
      <vt:variant>
        <vt:lpwstr/>
      </vt:variant>
      <vt:variant>
        <vt:i4>5046303</vt:i4>
      </vt:variant>
      <vt:variant>
        <vt:i4>24</vt:i4>
      </vt:variant>
      <vt:variant>
        <vt:i4>0</vt:i4>
      </vt:variant>
      <vt:variant>
        <vt:i4>5</vt:i4>
      </vt:variant>
      <vt:variant>
        <vt:lpwstr>https://fr.wikipedia.org/wiki/Concept</vt:lpwstr>
      </vt:variant>
      <vt:variant>
        <vt:lpwstr/>
      </vt:variant>
      <vt:variant>
        <vt:i4>2490486</vt:i4>
      </vt:variant>
      <vt:variant>
        <vt:i4>21</vt:i4>
      </vt:variant>
      <vt:variant>
        <vt:i4>0</vt:i4>
      </vt:variant>
      <vt:variant>
        <vt:i4>5</vt:i4>
      </vt:variant>
      <vt:variant>
        <vt:lpwstr>https://fr.wikipedia.org/wiki/Prot%C3%A9ine</vt:lpwstr>
      </vt:variant>
      <vt:variant>
        <vt:lpwstr/>
      </vt:variant>
      <vt:variant>
        <vt:i4>6160414</vt:i4>
      </vt:variant>
      <vt:variant>
        <vt:i4>18</vt:i4>
      </vt:variant>
      <vt:variant>
        <vt:i4>0</vt:i4>
      </vt:variant>
      <vt:variant>
        <vt:i4>5</vt:i4>
      </vt:variant>
      <vt:variant>
        <vt:lpwstr>https://fr.wikipedia.org/wiki/Ion</vt:lpwstr>
      </vt:variant>
      <vt:variant>
        <vt:lpwstr/>
      </vt:variant>
      <vt:variant>
        <vt:i4>5308446</vt:i4>
      </vt:variant>
      <vt:variant>
        <vt:i4>15</vt:i4>
      </vt:variant>
      <vt:variant>
        <vt:i4>0</vt:i4>
      </vt:variant>
      <vt:variant>
        <vt:i4>5</vt:i4>
      </vt:variant>
      <vt:variant>
        <vt:lpwstr>https://fr.wikipedia.org/wiki/Copenhague</vt:lpwstr>
      </vt:variant>
      <vt:variant>
        <vt:lpwstr/>
      </vt:variant>
      <vt:variant>
        <vt:i4>2883696</vt:i4>
      </vt:variant>
      <vt:variant>
        <vt:i4>12</vt:i4>
      </vt:variant>
      <vt:variant>
        <vt:i4>0</vt:i4>
      </vt:variant>
      <vt:variant>
        <vt:i4>5</vt:i4>
      </vt:variant>
      <vt:variant>
        <vt:lpwstr>https://fr.wikipedia.org/wiki/Carlsberg</vt:lpwstr>
      </vt:variant>
      <vt:variant>
        <vt:lpwstr/>
      </vt:variant>
      <vt:variant>
        <vt:i4>2883661</vt:i4>
      </vt:variant>
      <vt:variant>
        <vt:i4>9</vt:i4>
      </vt:variant>
      <vt:variant>
        <vt:i4>0</vt:i4>
      </vt:variant>
      <vt:variant>
        <vt:i4>5</vt:i4>
      </vt:variant>
      <vt:variant>
        <vt:lpwstr>https://fr.wikipedia.org/wiki/S%C3%B8ren_S%C3%B8rensen</vt:lpwstr>
      </vt:variant>
      <vt:variant>
        <vt:lpwstr/>
      </vt:variant>
      <vt:variant>
        <vt:i4>4128866</vt:i4>
      </vt:variant>
      <vt:variant>
        <vt:i4>6</vt:i4>
      </vt:variant>
      <vt:variant>
        <vt:i4>0</vt:i4>
      </vt:variant>
      <vt:variant>
        <vt:i4>5</vt:i4>
      </vt:variant>
      <vt:variant>
        <vt:lpwstr>https://fr.wikipedia.org/wiki/Danemark</vt:lpwstr>
      </vt:variant>
      <vt:variant>
        <vt:lpwstr/>
      </vt:variant>
      <vt:variant>
        <vt:i4>2228320</vt:i4>
      </vt:variant>
      <vt:variant>
        <vt:i4>3</vt:i4>
      </vt:variant>
      <vt:variant>
        <vt:i4>0</vt:i4>
      </vt:variant>
      <vt:variant>
        <vt:i4>5</vt:i4>
      </vt:variant>
      <vt:variant>
        <vt:lpwstr>https://fr.wikipedia.org/wiki/Chimiste</vt:lpwstr>
      </vt:variant>
      <vt:variant>
        <vt:lpwstr/>
      </vt:variant>
      <vt:variant>
        <vt:i4>3801215</vt:i4>
      </vt:variant>
      <vt:variant>
        <vt:i4>0</vt:i4>
      </vt:variant>
      <vt:variant>
        <vt:i4>0</vt:i4>
      </vt:variant>
      <vt:variant>
        <vt:i4>5</vt:i4>
      </vt:variant>
      <vt:variant>
        <vt:lpwstr>https://fr.wikipedia.org/wiki/1893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Boisteux</dc:creator>
  <cp:lastModifiedBy>Coline</cp:lastModifiedBy>
  <cp:revision>3</cp:revision>
  <cp:lastPrinted>2018-01-25T08:37:00Z</cp:lastPrinted>
  <dcterms:created xsi:type="dcterms:W3CDTF">2018-01-25T14:37:00Z</dcterms:created>
  <dcterms:modified xsi:type="dcterms:W3CDTF">2018-01-25T14:51:00Z</dcterms:modified>
</cp:coreProperties>
</file>