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40" w:rsidRDefault="004B1640" w:rsidP="004B1640">
      <w:pPr>
        <w:autoSpaceDE w:val="0"/>
        <w:autoSpaceDN w:val="0"/>
        <w:adjustRightInd w:val="0"/>
        <w:spacing w:after="0" w:line="240" w:lineRule="auto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 de situations qui posent un problème à résoudre</w:t>
      </w:r>
      <w:r>
        <w:rPr>
          <w:rFonts w:ascii="CapitalsRegular" w:hAnsi="CapitalsRegular" w:cs="CapitalsRegular"/>
          <w:color w:val="000081"/>
          <w:sz w:val="36"/>
        </w:rPr>
        <w:br/>
      </w:r>
      <w:r w:rsidR="001832A1">
        <w:rPr>
          <w:rFonts w:ascii="CapitalsRegular" w:hAnsi="CapitalsRegular" w:cs="CapitalsRegular"/>
          <w:color w:val="000081"/>
          <w:sz w:val="36"/>
        </w:rPr>
        <w:t>3PP</w:t>
      </w:r>
    </w:p>
    <w:tbl>
      <w:tblPr>
        <w:tblpPr w:leftFromText="141" w:rightFromText="141" w:vertAnchor="page" w:horzAnchor="margin" w:tblpY="3151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4B1640" w:rsidRPr="005845CB" w:rsidTr="00800184">
        <w:trPr>
          <w:trHeight w:val="416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B1640" w:rsidRPr="005F2002" w:rsidRDefault="004B1640" w:rsidP="0018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="001832A1">
              <w:rPr>
                <w:rFonts w:ascii="EurostileRegular" w:hAnsi="EurostileRegular" w:cs="EurostileRegular"/>
                <w:sz w:val="24"/>
              </w:rPr>
              <w:t>POKEMON GO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</w:pPr>
          </w:p>
        </w:tc>
      </w:tr>
      <w:tr w:rsidR="004B1640" w:rsidRPr="005845CB" w:rsidTr="00FB0D12">
        <w:trPr>
          <w:trHeight w:val="391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Modules abordés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4B1640" w:rsidRPr="008D4DE1" w:rsidRDefault="00F55DDA" w:rsidP="00F55DDA">
            <w:pPr>
              <w:rPr>
                <w:rFonts w:ascii="EurostileRegular" w:hAnsi="EurostileRegular"/>
                <w:sz w:val="24"/>
                <w:szCs w:val="24"/>
              </w:rPr>
            </w:pPr>
            <w:r>
              <w:rPr>
                <w:rFonts w:ascii="EurostileRegular" w:hAnsi="EurostileRegular" w:cs="EurostileRegular"/>
                <w:sz w:val="24"/>
                <w:szCs w:val="24"/>
              </w:rPr>
              <w:t>: Thème C - Grandeurs et mesures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4B1640">
        <w:trPr>
          <w:trHeight w:val="886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4B1640" w:rsidRPr="00FB5641" w:rsidRDefault="004B1640" w:rsidP="004B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  <w:u w:val="single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Pr="002E0C4E">
              <w:rPr>
                <w:rFonts w:asciiTheme="majorHAnsi" w:hAnsiTheme="majorHAnsi" w:cstheme="majorHAnsi"/>
                <w:sz w:val="24"/>
              </w:rPr>
              <w:t>Voir le sujet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5F2002" w:rsidRDefault="004B1640" w:rsidP="004B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>:</w:t>
            </w:r>
            <w:r w:rsidR="00F55DDA">
              <w:rPr>
                <w:rFonts w:ascii="EurostileRegular" w:hAnsi="EurostileRegular" w:cs="EurostileRegular"/>
                <w:sz w:val="24"/>
              </w:rPr>
              <w:t xml:space="preserve"> </w:t>
            </w:r>
            <w:r w:rsidR="00F55DDA" w:rsidRPr="002E0C4E">
              <w:rPr>
                <w:rFonts w:asciiTheme="majorHAnsi" w:hAnsiTheme="majorHAnsi" w:cstheme="majorHAnsi"/>
                <w:sz w:val="24"/>
              </w:rPr>
              <w:t>2 séances d'une heure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br w:type="page"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F55DDA" w:rsidRPr="002E0C4E" w:rsidRDefault="004B1640" w:rsidP="00F55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</w:pPr>
            <w:r w:rsidRPr="00B31469">
              <w:rPr>
                <w:rFonts w:cs="EurostileRegular"/>
              </w:rPr>
              <w:t xml:space="preserve">: </w:t>
            </w:r>
            <w:r w:rsidR="00F55DDA">
              <w:rPr>
                <w:rFonts w:ascii="AGaramondPro-Regular" w:eastAsiaTheme="minorHAnsi" w:hAnsi="AGaramondPro-Regular" w:cs="AGaramondPro-Regular"/>
                <w:lang w:bidi="ar-SA"/>
              </w:rPr>
              <w:t xml:space="preserve"> </w:t>
            </w:r>
            <w:r w:rsidR="00F55DDA"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Utiliser un rapport de réduction ou d’agrandissement (architecture, maquettes), l’échelle d’une carte.</w:t>
            </w:r>
          </w:p>
          <w:p w:rsidR="004B1640" w:rsidRPr="002E0C4E" w:rsidRDefault="00F55DDA" w:rsidP="00F55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</w:pPr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 xml:space="preserve">Utiliser un système d’information géographique (cadastre, </w:t>
            </w:r>
            <w:proofErr w:type="spellStart"/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géoportail</w:t>
            </w:r>
            <w:proofErr w:type="spellEnd"/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, etc.) pour déterminer une mesure de longueur ou d’aire ; comparer à une mesure faite directement à l’écran.</w:t>
            </w:r>
          </w:p>
          <w:p w:rsidR="005D1BDC" w:rsidRDefault="005D1BDC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  <w:bookmarkStart w:id="0" w:name="_GoBack"/>
            <w:bookmarkEnd w:id="0"/>
          </w:p>
          <w:p w:rsidR="005D1BDC" w:rsidRPr="002E0C4E" w:rsidRDefault="005D1BDC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16"/>
                <w:szCs w:val="16"/>
              </w:rPr>
            </w:pPr>
          </w:p>
          <w:p w:rsidR="00F55DDA" w:rsidRDefault="00F55DDA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</w:p>
          <w:p w:rsidR="00F55DDA" w:rsidRDefault="00F55DDA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</w:p>
          <w:p w:rsidR="00B45D9D" w:rsidRDefault="004B1640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="00F55DDA">
              <w:rPr>
                <w:rFonts w:ascii="EurostileRegular" w:hAnsi="EurostileRegular"/>
                <w:sz w:val="24"/>
                <w:szCs w:val="24"/>
              </w:rPr>
              <w:t xml:space="preserve"> </w:t>
            </w:r>
            <w:r w:rsidR="00F55DDA" w:rsidRPr="002E0C4E">
              <w:rPr>
                <w:rFonts w:asciiTheme="majorHAnsi" w:hAnsiTheme="majorHAnsi" w:cstheme="majorHAnsi"/>
                <w:sz w:val="24"/>
                <w:szCs w:val="24"/>
              </w:rPr>
              <w:t>Comprendre l'effet d'un déplacement, d'un agrandissement ou d'une réduction sur les longueurs, les aires, les volumes ou les angles.</w:t>
            </w:r>
          </w:p>
          <w:p w:rsidR="00B45D9D" w:rsidRPr="00B31469" w:rsidRDefault="00B45D9D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ATTITUDE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S 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  <w:r w:rsidRPr="00FE4086"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  <w:t>Formes possibles de l’activité</w:t>
            </w:r>
          </w:p>
          <w:p w:rsidR="00016A78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</w:p>
          <w:p w:rsidR="00016A78" w:rsidRPr="00FE4086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2E0C4E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EurostileRegular" w:hAnsi="EurostileRegular"/>
                <w:sz w:val="24"/>
                <w:szCs w:val="24"/>
              </w:rPr>
              <w:t xml:space="preserve">: 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e goût de chercher et de raisonner ;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la rigueur et la précision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l’esprit critique face vis-à-vis de l’information disponible.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F55DDA" w:rsidRPr="00F55DDA" w:rsidRDefault="00F55DDA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16"/>
                <w:szCs w:val="16"/>
              </w:rPr>
            </w:pPr>
          </w:p>
          <w:p w:rsidR="00016A78" w:rsidRPr="00F55DDA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18"/>
                <w:szCs w:val="18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 xml:space="preserve"> </w:t>
            </w:r>
            <w:r w:rsidR="00F55DDA">
              <w:rPr>
                <w:rFonts w:ascii="EurostileRegular" w:hAnsi="EurostileRegular" w:cs="EurostileRegular"/>
                <w:sz w:val="24"/>
              </w:rPr>
              <w:t xml:space="preserve"> : </w:t>
            </w:r>
            <w:r w:rsidR="00F55DDA" w:rsidRPr="002E0C4E">
              <w:rPr>
                <w:rFonts w:asciiTheme="majorHAnsi" w:hAnsiTheme="majorHAnsi" w:cstheme="majorHAnsi"/>
                <w:sz w:val="24"/>
              </w:rPr>
              <w:t xml:space="preserve">En classe entière pour la première séance. En groupe pour la seconde (si on utilise Google </w:t>
            </w:r>
            <w:proofErr w:type="spellStart"/>
            <w:r w:rsidR="00F55DDA" w:rsidRPr="002E0C4E">
              <w:rPr>
                <w:rFonts w:asciiTheme="majorHAnsi" w:hAnsiTheme="majorHAnsi" w:cstheme="majorHAnsi"/>
                <w:sz w:val="24"/>
              </w:rPr>
              <w:t>map</w:t>
            </w:r>
            <w:proofErr w:type="spellEnd"/>
            <w:r w:rsidR="00F55DDA" w:rsidRPr="002E0C4E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 w:rsidR="00F55DDA" w:rsidRPr="002E0C4E">
              <w:rPr>
                <w:rFonts w:asciiTheme="majorHAnsi" w:hAnsiTheme="majorHAnsi" w:cstheme="majorHAnsi"/>
                <w:sz w:val="24"/>
              </w:rPr>
              <w:t>Mappy</w:t>
            </w:r>
            <w:proofErr w:type="spellEnd"/>
            <w:r w:rsidR="00F55DDA" w:rsidRPr="002E0C4E">
              <w:rPr>
                <w:rFonts w:asciiTheme="majorHAnsi" w:hAnsiTheme="majorHAnsi" w:cstheme="majorHAnsi"/>
                <w:sz w:val="24"/>
              </w:rPr>
              <w:t xml:space="preserve"> ou autre)</w:t>
            </w:r>
            <w:r>
              <w:rPr>
                <w:rFonts w:ascii="EurostileRegular" w:hAnsi="EurostileRegular" w:cs="EurostileRegular"/>
                <w:sz w:val="24"/>
              </w:rPr>
              <w:t xml:space="preserve"> 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</w:tr>
      <w:tr w:rsidR="004B1640" w:rsidRPr="005845CB" w:rsidTr="00FB0D12">
        <w:trPr>
          <w:trHeight w:val="618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MATÉRIEL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4B1640" w:rsidRPr="005F2002" w:rsidRDefault="004B1640" w:rsidP="004B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Pr="002E0C4E">
              <w:rPr>
                <w:rFonts w:asciiTheme="majorHAnsi" w:hAnsiTheme="majorHAnsi" w:cstheme="majorHAnsi"/>
                <w:sz w:val="24"/>
              </w:rPr>
              <w:t>Calculatrices</w:t>
            </w:r>
            <w:r w:rsidR="00F55DDA" w:rsidRPr="002E0C4E">
              <w:rPr>
                <w:rFonts w:asciiTheme="majorHAnsi" w:hAnsiTheme="majorHAnsi" w:cstheme="majorHAnsi"/>
                <w:sz w:val="24"/>
              </w:rPr>
              <w:t>; Ordinateur ou carte.</w:t>
            </w:r>
          </w:p>
        </w:tc>
      </w:tr>
    </w:tbl>
    <w:p w:rsidR="004B1640" w:rsidRDefault="0087624E" w:rsidP="004B1640"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13.5pt;margin-top:15.05pt;width:179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" fillcolor="#7030a0">
            <v:textbox>
              <w:txbxContent>
                <w:p w:rsidR="00731A38" w:rsidRPr="00934E8A" w:rsidRDefault="00731A38" w:rsidP="004B1640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situation-problème</w:t>
                  </w:r>
                </w:p>
              </w:txbxContent>
            </v:textbox>
          </v:shape>
        </w:pict>
      </w:r>
    </w:p>
    <w:p w:rsidR="004B1640" w:rsidRDefault="004B1640" w:rsidP="004B1640"/>
    <w:p w:rsidR="004B1640" w:rsidRDefault="004B1640" w:rsidP="004B1640">
      <w:pPr>
        <w:spacing w:after="0" w:line="240" w:lineRule="auto"/>
      </w:pPr>
    </w:p>
    <w:p w:rsidR="004B1640" w:rsidRPr="00B77459" w:rsidRDefault="004B1640" w:rsidP="004B1640">
      <w:pPr>
        <w:rPr>
          <w:sz w:val="4"/>
          <w:szCs w:val="4"/>
        </w:rPr>
      </w:pPr>
    </w:p>
    <w:p w:rsidR="00B45D9D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016A78" w:rsidRDefault="00016A78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397D21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  <w: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  <w:lastRenderedPageBreak/>
        <w:t>Compétences travaillées</w:t>
      </w:r>
    </w:p>
    <w:tbl>
      <w:tblPr>
        <w:tblStyle w:val="Grilledutableau"/>
        <w:tblW w:w="10627" w:type="dxa"/>
        <w:tblLook w:val="04A0"/>
      </w:tblPr>
      <w:tblGrid>
        <w:gridCol w:w="4673"/>
        <w:gridCol w:w="5954"/>
      </w:tblGrid>
      <w:tr w:rsidR="00251DE8" w:rsidTr="00640012">
        <w:trPr>
          <w:trHeight w:val="774"/>
        </w:trPr>
        <w:tc>
          <w:tcPr>
            <w:tcW w:w="4673" w:type="dxa"/>
            <w:vMerge w:val="restart"/>
            <w:vAlign w:val="center"/>
          </w:tcPr>
          <w:p w:rsidR="00251DE8" w:rsidRDefault="00251DE8" w:rsidP="00251DE8">
            <w:pPr>
              <w:pStyle w:val="Sansinterligne"/>
              <w:jc w:val="center"/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Chercher</w:t>
            </w:r>
          </w:p>
          <w:p w:rsidR="00251DE8" w:rsidRDefault="00251DE8" w:rsidP="00251DE8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2, 4</w:t>
            </w:r>
          </w:p>
        </w:tc>
        <w:tc>
          <w:tcPr>
            <w:tcW w:w="5954" w:type="dxa"/>
            <w:vAlign w:val="center"/>
          </w:tcPr>
          <w:p w:rsidR="00251DE8" w:rsidRDefault="00640012" w:rsidP="00FB0D12">
            <w:pPr>
              <w:pStyle w:val="Sansinterligne"/>
            </w:pPr>
            <w:r>
              <w:rPr>
                <w:b/>
              </w:rPr>
              <w:t>Q.</w:t>
            </w:r>
            <w:r w:rsidRPr="00640012">
              <w:rPr>
                <w:b/>
              </w:rPr>
              <w:t>1</w:t>
            </w:r>
            <w:r w:rsidR="00FB0D12">
              <w:t xml:space="preserve"> Repérer sur la carte l'emplacement du Pokémon</w:t>
            </w:r>
          </w:p>
        </w:tc>
      </w:tr>
      <w:tr w:rsidR="00251DE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251DE8" w:rsidRDefault="00251DE8" w:rsidP="00B45D9D">
            <w:pPr>
              <w:pStyle w:val="Sansinterligne"/>
              <w:jc w:val="center"/>
            </w:pPr>
          </w:p>
        </w:tc>
        <w:tc>
          <w:tcPr>
            <w:tcW w:w="5954" w:type="dxa"/>
            <w:vAlign w:val="center"/>
          </w:tcPr>
          <w:p w:rsidR="00251DE8" w:rsidRDefault="00640012" w:rsidP="00640012">
            <w:pPr>
              <w:pStyle w:val="Sansinterligne"/>
            </w:pPr>
            <w:r>
              <w:rPr>
                <w:b/>
              </w:rPr>
              <w:t>Q.2</w:t>
            </w:r>
            <w:r w:rsidR="00FB0D12">
              <w:t xml:space="preserve"> Repérer le conseil général du Loiret sur le trajet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</w:pPr>
          </w:p>
        </w:tc>
        <w:tc>
          <w:tcPr>
            <w:tcW w:w="5954" w:type="dxa"/>
            <w:vAlign w:val="center"/>
          </w:tcPr>
          <w:p w:rsidR="00731A38" w:rsidRDefault="00640012" w:rsidP="00FB0D12">
            <w:pPr>
              <w:pStyle w:val="Sansinterligne"/>
            </w:pPr>
            <w:r w:rsidRPr="00640012">
              <w:rPr>
                <w:b/>
              </w:rPr>
              <w:t>Q.</w:t>
            </w:r>
            <w:r w:rsidR="00731A38" w:rsidRPr="00640012">
              <w:rPr>
                <w:b/>
              </w:rPr>
              <w:t>3</w:t>
            </w:r>
            <w:r w:rsidR="00731A38">
              <w:t xml:space="preserve"> Repérer l'orientation de la boussole</w:t>
            </w:r>
          </w:p>
        </w:tc>
      </w:tr>
      <w:tr w:rsidR="00251DE8" w:rsidTr="00640012">
        <w:trPr>
          <w:trHeight w:val="774"/>
        </w:trPr>
        <w:tc>
          <w:tcPr>
            <w:tcW w:w="4673" w:type="dxa"/>
            <w:vAlign w:val="center"/>
          </w:tcPr>
          <w:p w:rsidR="00251DE8" w:rsidRDefault="00251DE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Modéliser</w:t>
            </w:r>
          </w:p>
          <w:p w:rsidR="00251DE8" w:rsidRPr="00BC6E70" w:rsidRDefault="00251DE8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1, 2, 4</w:t>
            </w:r>
          </w:p>
        </w:tc>
        <w:tc>
          <w:tcPr>
            <w:tcW w:w="5954" w:type="dxa"/>
            <w:vAlign w:val="center"/>
          </w:tcPr>
          <w:p w:rsidR="00251DE8" w:rsidRDefault="00640012" w:rsidP="00FB0D12">
            <w:pPr>
              <w:pStyle w:val="Sansinterligne"/>
            </w:pPr>
            <w:r>
              <w:t>-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Représenter</w:t>
            </w:r>
          </w:p>
          <w:p w:rsidR="00731A38" w:rsidRDefault="00731A38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1, 5</w:t>
            </w:r>
          </w:p>
        </w:tc>
        <w:tc>
          <w:tcPr>
            <w:tcW w:w="5954" w:type="dxa"/>
            <w:vAlign w:val="center"/>
          </w:tcPr>
          <w:p w:rsidR="00731A38" w:rsidRDefault="00640012" w:rsidP="00FB0D12">
            <w:pPr>
              <w:pStyle w:val="Sansinterligne"/>
            </w:pPr>
            <w:r>
              <w:t>-</w:t>
            </w:r>
          </w:p>
        </w:tc>
      </w:tr>
      <w:tr w:rsidR="00640012" w:rsidTr="00640012">
        <w:trPr>
          <w:trHeight w:val="774"/>
        </w:trPr>
        <w:tc>
          <w:tcPr>
            <w:tcW w:w="4673" w:type="dxa"/>
            <w:vAlign w:val="center"/>
          </w:tcPr>
          <w:p w:rsidR="00640012" w:rsidRDefault="00640012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Raisonner</w:t>
            </w:r>
          </w:p>
          <w:p w:rsidR="00640012" w:rsidRDefault="00640012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2, 3, 4</w:t>
            </w:r>
          </w:p>
        </w:tc>
        <w:tc>
          <w:tcPr>
            <w:tcW w:w="5954" w:type="dxa"/>
            <w:vAlign w:val="center"/>
          </w:tcPr>
          <w:p w:rsidR="00640012" w:rsidRDefault="00640012" w:rsidP="00FB0D12">
            <w:pPr>
              <w:pStyle w:val="Sansinterligne"/>
            </w:pPr>
            <w:r w:rsidRPr="00640012">
              <w:rPr>
                <w:b/>
              </w:rPr>
              <w:t>Q.5</w:t>
            </w:r>
            <w:r>
              <w:t xml:space="preserve"> Mener une investigation afin de déterminer la distance souhaitée</w:t>
            </w:r>
          </w:p>
        </w:tc>
      </w:tr>
      <w:tr w:rsidR="00251DE8" w:rsidTr="00640012">
        <w:trPr>
          <w:trHeight w:val="774"/>
        </w:trPr>
        <w:tc>
          <w:tcPr>
            <w:tcW w:w="4673" w:type="dxa"/>
            <w:vAlign w:val="center"/>
          </w:tcPr>
          <w:p w:rsidR="00251DE8" w:rsidRDefault="00251DE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Calculer</w:t>
            </w:r>
          </w:p>
          <w:p w:rsidR="00251DE8" w:rsidRPr="00BD09A8" w:rsidRDefault="00251DE8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4</w:t>
            </w:r>
          </w:p>
        </w:tc>
        <w:tc>
          <w:tcPr>
            <w:tcW w:w="5954" w:type="dxa"/>
            <w:vAlign w:val="center"/>
          </w:tcPr>
          <w:p w:rsidR="00251DE8" w:rsidRDefault="0006160F" w:rsidP="00731A38">
            <w:pPr>
              <w:pStyle w:val="Sansinterligne"/>
            </w:pPr>
            <w:r w:rsidRPr="00640012">
              <w:rPr>
                <w:b/>
              </w:rPr>
              <w:t>Q.6</w:t>
            </w:r>
            <w:r>
              <w:t xml:space="preserve"> </w:t>
            </w:r>
            <w:r w:rsidR="00731A38">
              <w:t>Indiquer les calculs nécessaires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 w:val="restart"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Communiquer</w:t>
            </w:r>
          </w:p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1, 3</w:t>
            </w:r>
          </w:p>
        </w:tc>
        <w:tc>
          <w:tcPr>
            <w:tcW w:w="5954" w:type="dxa"/>
            <w:vAlign w:val="center"/>
          </w:tcPr>
          <w:p w:rsidR="00731A38" w:rsidRDefault="00731A38" w:rsidP="00FB0D12">
            <w:pPr>
              <w:pStyle w:val="Sansinterligne"/>
            </w:pPr>
            <w:r w:rsidRPr="00640012">
              <w:rPr>
                <w:b/>
              </w:rPr>
              <w:t>Q.3</w:t>
            </w:r>
            <w:r>
              <w:t xml:space="preserve"> Justifier de l'utilisation de la boussole pour déterminer l'orientation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731A38" w:rsidRDefault="00731A38" w:rsidP="0006160F">
            <w:pPr>
              <w:pStyle w:val="Sansinterligne"/>
            </w:pPr>
            <w:r w:rsidRPr="00640012">
              <w:rPr>
                <w:b/>
              </w:rPr>
              <w:t>Q.4</w:t>
            </w:r>
            <w:r>
              <w:t xml:space="preserve"> Expliquer que l'écran ne présente aucune indication de longueurs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731A38" w:rsidRDefault="00731A38" w:rsidP="0006160F">
            <w:pPr>
              <w:pStyle w:val="Sansinterligne"/>
            </w:pPr>
            <w:r w:rsidRPr="00640012">
              <w:rPr>
                <w:b/>
              </w:rPr>
              <w:t>Q.5</w:t>
            </w:r>
            <w:r>
              <w:t xml:space="preserve"> Expliquer à l'oral ou à l'écrit le protocole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731A38" w:rsidRDefault="00731A38" w:rsidP="0006160F">
            <w:pPr>
              <w:pStyle w:val="Sansinterligne"/>
            </w:pPr>
            <w:r w:rsidRPr="00640012">
              <w:rPr>
                <w:b/>
              </w:rPr>
              <w:t>Q.6</w:t>
            </w:r>
            <w:r>
              <w:t xml:space="preserve"> Expliquer la démarche</w:t>
            </w:r>
          </w:p>
        </w:tc>
      </w:tr>
      <w:tr w:rsidR="00731A38" w:rsidTr="00640012">
        <w:trPr>
          <w:trHeight w:val="774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731A38" w:rsidRDefault="00731A38" w:rsidP="0006160F">
            <w:pPr>
              <w:pStyle w:val="Sansinterligne"/>
            </w:pPr>
            <w:r w:rsidRPr="00640012">
              <w:rPr>
                <w:b/>
              </w:rPr>
              <w:t>Q.7</w:t>
            </w:r>
            <w:r>
              <w:t xml:space="preserve"> Répondre à la problématique</w:t>
            </w:r>
          </w:p>
        </w:tc>
      </w:tr>
    </w:tbl>
    <w:p w:rsidR="00B45D9D" w:rsidRPr="00B45D9D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sectPr w:rsidR="00B45D9D" w:rsidRPr="00B45D9D" w:rsidSect="004B1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EA0"/>
    <w:multiLevelType w:val="singleLevel"/>
    <w:tmpl w:val="B8D8C67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B1640"/>
    <w:rsid w:val="00016A78"/>
    <w:rsid w:val="0006160F"/>
    <w:rsid w:val="001832A1"/>
    <w:rsid w:val="00251DE8"/>
    <w:rsid w:val="002E0C4E"/>
    <w:rsid w:val="00397D21"/>
    <w:rsid w:val="004B1640"/>
    <w:rsid w:val="005D1BDC"/>
    <w:rsid w:val="005F14E4"/>
    <w:rsid w:val="00640012"/>
    <w:rsid w:val="006E4E8B"/>
    <w:rsid w:val="00731A38"/>
    <w:rsid w:val="00800184"/>
    <w:rsid w:val="0087624E"/>
    <w:rsid w:val="00B45D9D"/>
    <w:rsid w:val="00E42016"/>
    <w:rsid w:val="00F55DDA"/>
    <w:rsid w:val="00FB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40"/>
    <w:pPr>
      <w:spacing w:after="200" w:line="276" w:lineRule="auto"/>
    </w:pPr>
    <w:rPr>
      <w:rFonts w:ascii="Calibri" w:eastAsia="Times New Roman" w:hAnsi="Calibri" w:cs="Times New Roman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5D9D"/>
    <w:pPr>
      <w:spacing w:after="0" w:line="240" w:lineRule="auto"/>
    </w:pPr>
    <w:rPr>
      <w:rFonts w:ascii="Calibri" w:eastAsia="Times New Roman" w:hAnsi="Calibri" w:cs="Times New Roman"/>
      <w:lang w:bidi="fr-FR"/>
    </w:rPr>
  </w:style>
  <w:style w:type="table" w:styleId="Grilledutableau">
    <w:name w:val="Table Grid"/>
    <w:basedOn w:val="TableauNormal"/>
    <w:uiPriority w:val="39"/>
    <w:rsid w:val="00B4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gitem</dc:creator>
  <cp:keywords/>
  <dc:description/>
  <cp:lastModifiedBy>christophe.descours</cp:lastModifiedBy>
  <cp:revision>7</cp:revision>
  <dcterms:created xsi:type="dcterms:W3CDTF">2017-02-27T16:05:00Z</dcterms:created>
  <dcterms:modified xsi:type="dcterms:W3CDTF">2017-03-03T15:23:00Z</dcterms:modified>
</cp:coreProperties>
</file>