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53" w:rsidRDefault="00DA4953" w:rsidP="00DA4953">
      <w:pPr>
        <w:rPr>
          <w:rFonts w:ascii="Times New Roman" w:hAnsi="Times New Roman"/>
          <w:b/>
          <w:color w:val="1F497D"/>
          <w:sz w:val="24"/>
        </w:rPr>
      </w:pPr>
      <w:r>
        <w:rPr>
          <w:rFonts w:ascii="CopperplateGothic-Bold" w:hAnsi="CopperplateGothic-Bold" w:cs="CopperplateGothic-Bold"/>
          <w:b/>
          <w:bCs/>
          <w:color w:val="000081"/>
          <w:sz w:val="20"/>
        </w:rPr>
        <w:t>Fiche prof</w:t>
      </w:r>
      <w:r w:rsidRPr="00BC6D1F">
        <w:rPr>
          <w:rFonts w:ascii="Times New Roman" w:hAnsi="Times New Roman"/>
          <w:b/>
          <w:color w:val="1F497D"/>
          <w:sz w:val="24"/>
        </w:rPr>
        <w:t xml:space="preserve"> </w:t>
      </w:r>
    </w:p>
    <w:p w:rsidR="00DA4953" w:rsidRDefault="00DA4953" w:rsidP="00DA4953">
      <w:pPr>
        <w:rPr>
          <w:rFonts w:ascii="Times New Roman" w:hAnsi="Times New Roman"/>
          <w:b/>
          <w:color w:val="1F497D"/>
          <w:sz w:val="24"/>
        </w:rPr>
      </w:pPr>
      <w:r>
        <w:rPr>
          <w:rFonts w:ascii="Times New Roman" w:hAnsi="Times New Roman"/>
          <w:b/>
          <w:color w:val="1F497D"/>
          <w:sz w:val="24"/>
        </w:rPr>
        <w:t>D</w:t>
      </w:r>
      <w:r w:rsidRPr="00584E92">
        <w:rPr>
          <w:rFonts w:ascii="Times New Roman" w:hAnsi="Times New Roman"/>
          <w:b/>
          <w:color w:val="1F497D"/>
          <w:sz w:val="24"/>
        </w:rPr>
        <w:t>éroulement de la séance.</w:t>
      </w:r>
    </w:p>
    <w:p w:rsidR="00DA4953" w:rsidRDefault="00DA4953">
      <w:pPr>
        <w:rPr>
          <w:rFonts w:ascii="CopperplateGothic-Bold" w:hAnsi="CopperplateGothic-Bold" w:cs="CopperplateGothic-Bold"/>
          <w:b/>
          <w:bCs/>
          <w:color w:val="000081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1"/>
        <w:gridCol w:w="5122"/>
      </w:tblGrid>
      <w:tr w:rsidR="00DA4953" w:rsidTr="00DA4953">
        <w:trPr>
          <w:trHeight w:val="599"/>
        </w:trPr>
        <w:tc>
          <w:tcPr>
            <w:tcW w:w="5121" w:type="dxa"/>
            <w:shd w:val="clear" w:color="auto" w:fill="auto"/>
          </w:tcPr>
          <w:p w:rsidR="00DA4953" w:rsidRPr="00DA4953" w:rsidRDefault="00DA4953" w:rsidP="00DA4953">
            <w:pPr>
              <w:jc w:val="center"/>
              <w:rPr>
                <w:rFonts w:ascii="Times New Roman" w:hAnsi="Times New Roman"/>
                <w:b/>
                <w:color w:val="1F497D"/>
                <w:sz w:val="24"/>
              </w:rPr>
            </w:pPr>
            <w:r w:rsidRPr="00DA4953">
              <w:rPr>
                <w:rFonts w:ascii="Times New Roman" w:hAnsi="Times New Roman"/>
                <w:b/>
                <w:color w:val="1F497D"/>
                <w:sz w:val="24"/>
              </w:rPr>
              <w:t>Activités et interrogations des élèves</w:t>
            </w:r>
          </w:p>
        </w:tc>
        <w:tc>
          <w:tcPr>
            <w:tcW w:w="5122" w:type="dxa"/>
            <w:shd w:val="clear" w:color="auto" w:fill="auto"/>
          </w:tcPr>
          <w:p w:rsidR="00DA4953" w:rsidRPr="00D93774" w:rsidRDefault="00DA4953" w:rsidP="00DA4953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D93774">
              <w:rPr>
                <w:rFonts w:ascii="Times New Roman" w:hAnsi="Times New Roman"/>
                <w:b/>
                <w:color w:val="FF0000"/>
                <w:sz w:val="24"/>
              </w:rPr>
              <w:t>Interventions et rôles possibles du professeur</w:t>
            </w:r>
          </w:p>
        </w:tc>
      </w:tr>
      <w:tr w:rsidR="00DA4953" w:rsidRPr="00A663C9" w:rsidTr="00DA4953">
        <w:trPr>
          <w:trHeight w:val="1901"/>
        </w:trPr>
        <w:tc>
          <w:tcPr>
            <w:tcW w:w="5121" w:type="dxa"/>
            <w:shd w:val="clear" w:color="auto" w:fill="auto"/>
            <w:vAlign w:val="center"/>
          </w:tcPr>
          <w:p w:rsidR="00DA4953" w:rsidRPr="00DA4953" w:rsidRDefault="00DA4953" w:rsidP="00DA4953">
            <w:pPr>
              <w:pStyle w:val="ListParagraph"/>
              <w:numPr>
                <w:ilvl w:val="0"/>
                <w:numId w:val="1"/>
              </w:numPr>
              <w:ind w:left="567" w:hanging="227"/>
              <w:jc w:val="both"/>
              <w:rPr>
                <w:rFonts w:ascii="Times New Roman" w:hAnsi="Times New Roman"/>
                <w:b/>
                <w:color w:val="1F497D"/>
                <w:sz w:val="24"/>
              </w:rPr>
            </w:pPr>
            <w:r w:rsidRPr="00BC6D1F">
              <w:t xml:space="preserve">Lecture individuelle du document </w:t>
            </w:r>
            <w:r w:rsidR="00C13686">
              <w:t>pendant un court moment afin de</w:t>
            </w:r>
            <w:r w:rsidRPr="00BC6D1F">
              <w:t xml:space="preserve"> s’approprier la situation.</w:t>
            </w:r>
          </w:p>
          <w:p w:rsidR="002B6620" w:rsidRPr="00DA4953" w:rsidRDefault="00C13686" w:rsidP="002579A5">
            <w:pPr>
              <w:pStyle w:val="ListParagraph"/>
              <w:numPr>
                <w:ilvl w:val="0"/>
                <w:numId w:val="1"/>
              </w:numPr>
              <w:ind w:left="993" w:hanging="653"/>
              <w:jc w:val="both"/>
              <w:rPr>
                <w:rFonts w:cs="Calibri"/>
              </w:rPr>
            </w:pPr>
            <w:r w:rsidRPr="00DA4953">
              <w:rPr>
                <w:rFonts w:cs="Calibri"/>
              </w:rPr>
              <w:t>Les élèves ont demandé tout de suite sur quoi devait porter l’enquête : je leur ai laissé</w:t>
            </w:r>
            <w:r w:rsidR="002579A5">
              <w:rPr>
                <w:rFonts w:cs="Calibri"/>
              </w:rPr>
              <w:t xml:space="preserve"> proposer leurs idées : « Que veulent faire les jeunes </w:t>
            </w:r>
            <w:r w:rsidRPr="00DA4953">
              <w:rPr>
                <w:rFonts w:cs="Calibri"/>
              </w:rPr>
              <w:t>après leurs études ? leurs activités ? leurs loisirs ? comment vivent-ils ?</w:t>
            </w:r>
            <w:r w:rsidR="002579A5">
              <w:rPr>
                <w:rFonts w:cs="Calibri"/>
              </w:rPr>
              <w:t xml:space="preserve"> comment consomment-ils ?</w:t>
            </w:r>
            <w:r w:rsidRPr="00DA4953">
              <w:rPr>
                <w:rFonts w:cs="Calibri"/>
              </w:rPr>
              <w:t>… »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2B6620" w:rsidRPr="00DA4953" w:rsidRDefault="00DA4953" w:rsidP="00DA495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Comic Sans MS" w:hAnsi="Comic Sans MS"/>
                <w:color w:val="FF0000"/>
                <w:sz w:val="20"/>
              </w:rPr>
            </w:pPr>
            <w:r w:rsidRPr="00DA4953">
              <w:rPr>
                <w:rFonts w:ascii="Calibri Bold" w:hAnsi="Calibri Bold"/>
                <w:color w:val="FF0000"/>
                <w:sz w:val="20"/>
              </w:rPr>
              <w:t xml:space="preserve">Explication du travail demandé : </w:t>
            </w:r>
          </w:p>
          <w:p w:rsidR="002B6620" w:rsidRPr="00DA4953" w:rsidRDefault="002579A5" w:rsidP="00DA4953">
            <w:pPr>
              <w:spacing w:after="0" w:line="360" w:lineRule="auto"/>
              <w:jc w:val="both"/>
              <w:rPr>
                <w:rFonts w:ascii="Calibri Bold" w:hAnsi="Calibri Bold"/>
                <w:color w:val="FF0000"/>
                <w:sz w:val="20"/>
              </w:rPr>
            </w:pPr>
            <w:r>
              <w:rPr>
                <w:rFonts w:ascii="Calibri Bold" w:hAnsi="Calibri Bold"/>
                <w:color w:val="FF0000"/>
                <w:sz w:val="20"/>
              </w:rPr>
              <w:t>-</w:t>
            </w:r>
            <w:r w:rsidR="003C5BBA">
              <w:rPr>
                <w:rFonts w:ascii="Calibri Bold" w:hAnsi="Calibri Bold"/>
                <w:color w:val="FF0000"/>
                <w:sz w:val="20"/>
              </w:rPr>
              <w:t xml:space="preserve"> </w:t>
            </w:r>
            <w:r>
              <w:rPr>
                <w:rFonts w:ascii="Calibri Bold" w:hAnsi="Calibri Bold"/>
                <w:color w:val="FF0000"/>
                <w:sz w:val="20"/>
              </w:rPr>
              <w:t>d</w:t>
            </w:r>
            <w:r w:rsidR="002B6620" w:rsidRPr="00DA4953">
              <w:rPr>
                <w:rFonts w:ascii="Calibri Bold" w:hAnsi="Calibri Bold"/>
                <w:color w:val="FF0000"/>
                <w:sz w:val="20"/>
              </w:rPr>
              <w:t>iscussion sur le thème de l’enquête choisi (5 min)</w:t>
            </w:r>
            <w:r>
              <w:rPr>
                <w:rFonts w:ascii="Calibri Bold" w:hAnsi="Calibri Bold"/>
                <w:color w:val="FF0000"/>
                <w:sz w:val="20"/>
              </w:rPr>
              <w:t>,</w:t>
            </w:r>
          </w:p>
          <w:p w:rsidR="00DA4953" w:rsidRPr="00DA4953" w:rsidRDefault="002579A5" w:rsidP="00DA4953">
            <w:pPr>
              <w:spacing w:after="0" w:line="360" w:lineRule="auto"/>
              <w:jc w:val="both"/>
              <w:rPr>
                <w:rFonts w:ascii="Calibri Bold" w:hAnsi="Calibri Bold"/>
                <w:color w:val="FF0000"/>
                <w:sz w:val="20"/>
              </w:rPr>
            </w:pPr>
            <w:r>
              <w:rPr>
                <w:rFonts w:ascii="Calibri Bold" w:hAnsi="Calibri Bold"/>
                <w:color w:val="FF0000"/>
                <w:sz w:val="20"/>
              </w:rPr>
              <w:t>-</w:t>
            </w:r>
            <w:r w:rsidR="003C5BBA">
              <w:rPr>
                <w:rFonts w:ascii="Calibri Bold" w:hAnsi="Calibri Bold"/>
                <w:color w:val="FF0000"/>
                <w:sz w:val="20"/>
              </w:rPr>
              <w:t xml:space="preserve"> </w:t>
            </w:r>
            <w:r>
              <w:rPr>
                <w:rFonts w:ascii="Calibri Bold" w:hAnsi="Calibri Bold"/>
                <w:color w:val="FF0000"/>
                <w:sz w:val="20"/>
              </w:rPr>
              <w:t>c</w:t>
            </w:r>
            <w:r w:rsidR="00DA4953" w:rsidRPr="00DA4953">
              <w:rPr>
                <w:rFonts w:ascii="Calibri Bold" w:hAnsi="Calibri Bold"/>
                <w:color w:val="FF0000"/>
                <w:sz w:val="20"/>
              </w:rPr>
              <w:t xml:space="preserve">haque groupe </w:t>
            </w:r>
            <w:r w:rsidR="002B6620" w:rsidRPr="00DA4953">
              <w:rPr>
                <w:rFonts w:ascii="Calibri Bold" w:hAnsi="Calibri Bold"/>
                <w:color w:val="FF0000"/>
                <w:sz w:val="20"/>
              </w:rPr>
              <w:t>(3 à 4 élèves) doit établir un questionnaire qu’il faudra présenter à l’aide d’un traitement de texte</w:t>
            </w:r>
            <w:r>
              <w:rPr>
                <w:rFonts w:ascii="Calibri Bold" w:hAnsi="Calibri Bold"/>
                <w:color w:val="FF0000"/>
                <w:sz w:val="20"/>
              </w:rPr>
              <w:t>,</w:t>
            </w:r>
          </w:p>
          <w:p w:rsidR="002B6620" w:rsidRPr="00DA4953" w:rsidRDefault="002579A5" w:rsidP="00DA4953">
            <w:pPr>
              <w:spacing w:after="0" w:line="360" w:lineRule="auto"/>
              <w:jc w:val="both"/>
              <w:rPr>
                <w:rFonts w:ascii="Comic Sans MS" w:hAnsi="Comic Sans MS"/>
                <w:color w:val="FF0000"/>
                <w:sz w:val="20"/>
              </w:rPr>
            </w:pPr>
            <w:r>
              <w:rPr>
                <w:rFonts w:ascii="Calibri Bold" w:hAnsi="Calibri Bold"/>
                <w:color w:val="FF0000"/>
                <w:sz w:val="20"/>
              </w:rPr>
              <w:t>-</w:t>
            </w:r>
            <w:r w:rsidR="003C5BBA">
              <w:rPr>
                <w:rFonts w:ascii="Calibri Bold" w:hAnsi="Calibri Bold"/>
                <w:color w:val="FF0000"/>
                <w:sz w:val="20"/>
              </w:rPr>
              <w:t xml:space="preserve"> </w:t>
            </w:r>
            <w:r>
              <w:rPr>
                <w:rFonts w:ascii="Calibri Bold" w:hAnsi="Calibri Bold"/>
                <w:color w:val="FF0000"/>
                <w:sz w:val="20"/>
              </w:rPr>
              <w:t>c</w:t>
            </w:r>
            <w:r w:rsidR="002B6620" w:rsidRPr="00DA4953">
              <w:rPr>
                <w:rFonts w:ascii="Calibri Bold" w:hAnsi="Calibri Bold"/>
                <w:color w:val="FF0000"/>
                <w:sz w:val="20"/>
              </w:rPr>
              <w:t>haque élève fera passer le questionnaire à des jeunes gens de 15 à 18 ans</w:t>
            </w:r>
            <w:r>
              <w:rPr>
                <w:rFonts w:ascii="Calibri Bold" w:hAnsi="Calibri Bold"/>
                <w:color w:val="FF0000"/>
                <w:sz w:val="20"/>
              </w:rPr>
              <w:t>.</w:t>
            </w:r>
          </w:p>
        </w:tc>
      </w:tr>
      <w:tr w:rsidR="00DA4953" w:rsidRPr="00A663C9" w:rsidTr="00DA4953">
        <w:tc>
          <w:tcPr>
            <w:tcW w:w="5121" w:type="dxa"/>
            <w:shd w:val="clear" w:color="auto" w:fill="auto"/>
            <w:vAlign w:val="center"/>
          </w:tcPr>
          <w:p w:rsidR="00836EC4" w:rsidRPr="00836EC4" w:rsidRDefault="002579A5" w:rsidP="00836EC4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</w:tabs>
              <w:ind w:left="993" w:hanging="653"/>
              <w:jc w:val="both"/>
              <w:rPr>
                <w:rFonts w:ascii="Times New Roman" w:hAnsi="Times New Roman"/>
              </w:rPr>
            </w:pPr>
            <w:r>
              <w:t>Chaque groupe rédige d’abord ses questions sur papier avant de saisir le questionnaire à l’aide d’un traitement de texte.</w:t>
            </w:r>
            <w:r w:rsidR="00FE3558">
              <w:t xml:space="preserve"> Les élèves ont ainsi eu l’occasion de débattre de leurs idées au sein de chaque groupe.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2579A5" w:rsidRPr="007D5C15" w:rsidRDefault="002579A5" w:rsidP="003C5BBA">
            <w:pPr>
              <w:numPr>
                <w:ilvl w:val="0"/>
                <w:numId w:val="8"/>
              </w:numPr>
              <w:spacing w:before="120"/>
              <w:rPr>
                <w:rFonts w:ascii="Calibri Bold" w:hAnsi="Calibri Bold" w:cs="Calibri Bold" w:hint="cs"/>
                <w:color w:val="FF0000"/>
                <w:sz w:val="20"/>
                <w:szCs w:val="20"/>
              </w:rPr>
            </w:pPr>
            <w:r w:rsidRPr="007D5C15">
              <w:rPr>
                <w:rFonts w:ascii="Calibri Bold" w:hAnsi="Calibri Bold" w:cs="Calibri Bold" w:hint="cs"/>
                <w:color w:val="FF0000"/>
                <w:sz w:val="20"/>
                <w:szCs w:val="20"/>
              </w:rPr>
              <w:t xml:space="preserve">On vérifie que, dans les questions posées : </w:t>
            </w:r>
          </w:p>
          <w:p w:rsidR="002579A5" w:rsidRPr="007D5C15" w:rsidRDefault="002579A5" w:rsidP="003C5BBA">
            <w:pPr>
              <w:numPr>
                <w:ilvl w:val="0"/>
                <w:numId w:val="7"/>
              </w:numPr>
              <w:spacing w:after="0" w:line="240" w:lineRule="auto"/>
              <w:ind w:left="124" w:hanging="142"/>
              <w:rPr>
                <w:rFonts w:ascii="Calibri Bold" w:hAnsi="Calibri Bold" w:cs="Calibri Bold" w:hint="cs"/>
                <w:color w:val="FF0000"/>
                <w:sz w:val="20"/>
                <w:szCs w:val="20"/>
              </w:rPr>
            </w:pPr>
            <w:r w:rsidRPr="007D5C15">
              <w:rPr>
                <w:rFonts w:ascii="Calibri Bold" w:hAnsi="Calibri Bold" w:cs="Calibri Bold" w:hint="cs"/>
                <w:color w:val="FF0000"/>
                <w:sz w:val="20"/>
                <w:szCs w:val="20"/>
              </w:rPr>
              <w:t>chaque type de caractère (qualitatif, quantitatif discret et continu) est bien présent</w:t>
            </w:r>
          </w:p>
          <w:p w:rsidR="00D93774" w:rsidRDefault="002579A5" w:rsidP="003C5BBA">
            <w:pPr>
              <w:numPr>
                <w:ilvl w:val="0"/>
                <w:numId w:val="7"/>
              </w:numPr>
              <w:spacing w:after="0" w:line="240" w:lineRule="auto"/>
              <w:ind w:left="124" w:hanging="124"/>
              <w:rPr>
                <w:rFonts w:ascii="Calibri Bold" w:hAnsi="Calibri Bold" w:cs="Calibri Bold"/>
                <w:color w:val="FF0000"/>
                <w:sz w:val="20"/>
                <w:szCs w:val="20"/>
              </w:rPr>
            </w:pPr>
            <w:r w:rsidRPr="007D5C15">
              <w:rPr>
                <w:rFonts w:ascii="Calibri Bold" w:hAnsi="Calibri Bold" w:cs="Calibri Bold" w:hint="cs"/>
                <w:color w:val="FF0000"/>
                <w:sz w:val="20"/>
                <w:szCs w:val="20"/>
              </w:rPr>
              <w:t>2 groupes travaillent sur des questions similaires afin de pouvoir faire des études comparées par la suite.</w:t>
            </w:r>
          </w:p>
          <w:p w:rsidR="003C5BBA" w:rsidRPr="007D5C15" w:rsidRDefault="003C5BBA" w:rsidP="003C5BBA">
            <w:pPr>
              <w:spacing w:after="0" w:line="240" w:lineRule="auto"/>
              <w:ind w:left="124"/>
              <w:rPr>
                <w:rFonts w:ascii="Calibri Bold" w:hAnsi="Calibri Bold" w:cs="Calibri Bold" w:hint="cs"/>
                <w:color w:val="FF0000"/>
                <w:sz w:val="20"/>
                <w:szCs w:val="20"/>
              </w:rPr>
            </w:pPr>
          </w:p>
          <w:p w:rsidR="00DA4953" w:rsidRPr="002579A5" w:rsidRDefault="00865405" w:rsidP="00865405">
            <w:pPr>
              <w:spacing w:after="0" w:line="360" w:lineRule="auto"/>
              <w:jc w:val="both"/>
              <w:rPr>
                <w:rFonts w:cs="Calibri"/>
                <w:color w:val="FF0000"/>
                <w:sz w:val="20"/>
              </w:rPr>
            </w:pPr>
            <w:r w:rsidRPr="007D5C15">
              <w:rPr>
                <w:rFonts w:ascii="Calibri Bold" w:hAnsi="Calibri Bold" w:cs="Calibri Bold" w:hint="cs"/>
                <w:color w:val="FF0000"/>
                <w:sz w:val="20"/>
              </w:rPr>
              <w:t>Après discussion avec un groupe, on élimine les questions du type : « allez-vous sur Facebook tous les soirs ? » car elles appellent une réponse « oui/non ».</w:t>
            </w:r>
          </w:p>
        </w:tc>
      </w:tr>
      <w:tr w:rsidR="00D93774" w:rsidRPr="00A663C9" w:rsidTr="00DA4953">
        <w:trPr>
          <w:trHeight w:val="1458"/>
        </w:trPr>
        <w:tc>
          <w:tcPr>
            <w:tcW w:w="5121" w:type="dxa"/>
            <w:shd w:val="clear" w:color="auto" w:fill="auto"/>
            <w:vAlign w:val="center"/>
          </w:tcPr>
          <w:p w:rsidR="00D93774" w:rsidRDefault="00D93774" w:rsidP="00DA4953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Certains élèves ont alors de</w:t>
            </w:r>
            <w:r w:rsidR="006D747E">
              <w:t>mandé à qui ils dev</w:t>
            </w:r>
            <w:r>
              <w:t>aient poser les questions et combien de jeunes gens devaient-ils interroger ?</w:t>
            </w:r>
          </w:p>
          <w:p w:rsidR="00836EC4" w:rsidRDefault="00836EC4" w:rsidP="00DA4953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Les élèves ont une semaine pour faire passer les questionnaires.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D93774" w:rsidRDefault="00D93774" w:rsidP="007D5C15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Calibri Bold" w:hAnsi="Calibri Bold" w:cs="Calibri Bold"/>
                <w:color w:val="FF0000"/>
                <w:sz w:val="20"/>
                <w:szCs w:val="20"/>
              </w:rPr>
            </w:pPr>
            <w:r w:rsidRPr="007D5C15">
              <w:rPr>
                <w:rFonts w:ascii="Calibri Bold" w:hAnsi="Calibri Bold" w:cs="Calibri Bold" w:hint="cs"/>
                <w:color w:val="FF0000"/>
                <w:sz w:val="20"/>
                <w:szCs w:val="20"/>
              </w:rPr>
              <w:t>Définir la population étudiée : voir la problématique posée, l’enquête porte sur des jeunes de 15 à 18 ans autour de vous : dans vos familles, au lycée, dans les activités sportives ou loisirs que vous pratiquez, parmi vos amis …</w:t>
            </w:r>
          </w:p>
          <w:p w:rsidR="007D5C15" w:rsidRPr="007D5C15" w:rsidRDefault="007D5C15" w:rsidP="007D5C15">
            <w:pPr>
              <w:spacing w:after="0" w:line="240" w:lineRule="auto"/>
              <w:ind w:left="947"/>
              <w:rPr>
                <w:rFonts w:ascii="Calibri Bold" w:hAnsi="Calibri Bold" w:cs="Calibri Bold" w:hint="cs"/>
                <w:color w:val="FF0000"/>
                <w:sz w:val="20"/>
                <w:szCs w:val="20"/>
              </w:rPr>
            </w:pPr>
          </w:p>
          <w:p w:rsidR="007D5C15" w:rsidRPr="007D5C15" w:rsidRDefault="00CA2C6A" w:rsidP="00CA2C6A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FF0000"/>
                <w:sz w:val="20"/>
              </w:rPr>
            </w:pPr>
            <w:r w:rsidRPr="007D5C15">
              <w:rPr>
                <w:rFonts w:ascii="Calibri Bold" w:hAnsi="Calibri Bold" w:cs="Calibri Bold" w:hint="cs"/>
                <w:color w:val="FF0000"/>
                <w:sz w:val="20"/>
                <w:szCs w:val="20"/>
              </w:rPr>
              <w:t xml:space="preserve">Définir l’effectif total : nécessité d’un effectif assez important pour </w:t>
            </w:r>
            <w:r w:rsidR="002E58FB" w:rsidRPr="007D5C15">
              <w:rPr>
                <w:rFonts w:ascii="Calibri Bold" w:hAnsi="Calibri Bold" w:cs="Calibri Bold" w:hint="cs"/>
                <w:color w:val="FF0000"/>
                <w:sz w:val="20"/>
                <w:szCs w:val="20"/>
              </w:rPr>
              <w:t xml:space="preserve">pouvoir exploiter les résultats. Les élèves pensent pouvoir </w:t>
            </w:r>
            <w:r w:rsidRPr="007D5C15">
              <w:rPr>
                <w:rFonts w:ascii="Calibri Bold" w:hAnsi="Calibri Bold" w:cs="Calibri Bold" w:hint="cs"/>
                <w:color w:val="FF0000"/>
                <w:sz w:val="20"/>
                <w:szCs w:val="20"/>
              </w:rPr>
              <w:t>interroger une vingtaine de jeunes</w:t>
            </w:r>
            <w:r w:rsidR="002E58FB" w:rsidRPr="007D5C15">
              <w:rPr>
                <w:rFonts w:ascii="Calibri Bold" w:hAnsi="Calibri Bold" w:cs="Calibri Bold" w:hint="cs"/>
                <w:color w:val="FF0000"/>
                <w:sz w:val="20"/>
                <w:szCs w:val="20"/>
              </w:rPr>
              <w:t xml:space="preserve"> chacun, soit de 60à 80 jeunes gens interrogés par groupe.</w:t>
            </w:r>
          </w:p>
          <w:p w:rsidR="007D5C15" w:rsidRDefault="007D5C15" w:rsidP="007D5C15">
            <w:pPr>
              <w:spacing w:after="0" w:line="240" w:lineRule="auto"/>
              <w:rPr>
                <w:rFonts w:ascii="Calibri Bold" w:hAnsi="Calibri Bold" w:cs="Calibri Bold"/>
                <w:color w:val="FF0000"/>
                <w:sz w:val="20"/>
                <w:szCs w:val="20"/>
              </w:rPr>
            </w:pPr>
          </w:p>
          <w:p w:rsidR="00D93774" w:rsidRPr="002579A5" w:rsidRDefault="00D51DBA" w:rsidP="007D5C15">
            <w:pPr>
              <w:spacing w:after="0" w:line="240" w:lineRule="auto"/>
              <w:rPr>
                <w:rFonts w:cs="Calibri"/>
                <w:color w:val="FF0000"/>
                <w:sz w:val="20"/>
              </w:rPr>
            </w:pPr>
            <w:r w:rsidRPr="007D5C15">
              <w:rPr>
                <w:rFonts w:ascii="Calibri Bold" w:hAnsi="Calibri Bold" w:cs="Calibri Bold" w:hint="cs"/>
                <w:color w:val="FF0000"/>
                <w:sz w:val="20"/>
                <w:szCs w:val="20"/>
              </w:rPr>
              <w:t>On a également fait passer les questionnaires à des classes du lycée, ce qui a permis un échange avec d’autres collègues.</w:t>
            </w:r>
          </w:p>
        </w:tc>
      </w:tr>
      <w:tr w:rsidR="00D93774" w:rsidRPr="00A663C9" w:rsidTr="00DA4953">
        <w:trPr>
          <w:trHeight w:val="1458"/>
        </w:trPr>
        <w:tc>
          <w:tcPr>
            <w:tcW w:w="5121" w:type="dxa"/>
            <w:shd w:val="clear" w:color="auto" w:fill="auto"/>
            <w:vAlign w:val="center"/>
          </w:tcPr>
          <w:p w:rsidR="00D93774" w:rsidRDefault="00836EC4" w:rsidP="00DA4953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Dépouillement de l’enquête : les élèves saisissent les réponses dans un tableur, ils ont choisi </w:t>
            </w:r>
            <w:proofErr w:type="spellStart"/>
            <w:r>
              <w:t>excel</w:t>
            </w:r>
            <w:proofErr w:type="spellEnd"/>
            <w:r>
              <w:t xml:space="preserve"> pour la majorité</w:t>
            </w:r>
            <w:r w:rsidR="00491AE1">
              <w:t xml:space="preserve"> des groupes</w:t>
            </w:r>
            <w:r>
              <w:t xml:space="preserve">. Un seul groupe a opté pour </w:t>
            </w:r>
            <w:proofErr w:type="spellStart"/>
            <w:r>
              <w:t>geogebra</w:t>
            </w:r>
            <w:proofErr w:type="spellEnd"/>
            <w:r>
              <w:t>.</w:t>
            </w:r>
          </w:p>
          <w:p w:rsidR="00D93774" w:rsidRPr="00DA4953" w:rsidRDefault="00491AE1" w:rsidP="00491A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F497D"/>
                <w:sz w:val="24"/>
              </w:rPr>
            </w:pPr>
            <w:r>
              <w:t>Utilisation du tableur pour trier et compter les effectifs pour chaque caractère, établir les tableaux correspondants.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D93774" w:rsidRPr="00E45CB8" w:rsidRDefault="00491AE1" w:rsidP="00491AE1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cs="CopperplateGothic-Bold"/>
                <w:bCs/>
                <w:color w:val="FF0000"/>
                <w:sz w:val="20"/>
              </w:rPr>
            </w:pPr>
            <w:r>
              <w:rPr>
                <w:rFonts w:ascii="Calibri Bold" w:hAnsi="Calibri Bold"/>
                <w:color w:val="FF0000"/>
                <w:sz w:val="20"/>
              </w:rPr>
              <w:t>Donner le « mode d’emploi » pour l’uti</w:t>
            </w:r>
            <w:r w:rsidR="007D5C15">
              <w:rPr>
                <w:rFonts w:ascii="Calibri Bold" w:hAnsi="Calibri Bold"/>
                <w:color w:val="FF0000"/>
                <w:sz w:val="20"/>
              </w:rPr>
              <w:t xml:space="preserve">lisation </w:t>
            </w:r>
            <w:proofErr w:type="spellStart"/>
            <w:r w:rsidR="007D5C15">
              <w:rPr>
                <w:rFonts w:ascii="Calibri Bold" w:hAnsi="Calibri Bold"/>
                <w:color w:val="FF0000"/>
                <w:sz w:val="20"/>
              </w:rPr>
              <w:t>d’excel</w:t>
            </w:r>
            <w:proofErr w:type="spellEnd"/>
            <w:r w:rsidR="007D5C15">
              <w:rPr>
                <w:rFonts w:ascii="Calibri Bold" w:hAnsi="Calibri Bold"/>
                <w:color w:val="FF0000"/>
                <w:sz w:val="20"/>
              </w:rPr>
              <w:t xml:space="preserve"> ou de </w:t>
            </w:r>
            <w:proofErr w:type="spellStart"/>
            <w:r w:rsidR="007D5C15">
              <w:rPr>
                <w:rFonts w:ascii="Calibri Bold" w:hAnsi="Calibri Bold"/>
                <w:color w:val="FF0000"/>
                <w:sz w:val="20"/>
              </w:rPr>
              <w:t>geogebra</w:t>
            </w:r>
            <w:proofErr w:type="spellEnd"/>
          </w:p>
          <w:p w:rsidR="007D5C15" w:rsidRDefault="00E45CB8" w:rsidP="007D5C15">
            <w:pPr>
              <w:spacing w:after="0" w:line="360" w:lineRule="auto"/>
              <w:jc w:val="both"/>
              <w:rPr>
                <w:rFonts w:ascii="Calibri Bold" w:hAnsi="Calibri Bold"/>
                <w:color w:val="FF0000"/>
                <w:sz w:val="20"/>
              </w:rPr>
            </w:pPr>
            <w:r>
              <w:rPr>
                <w:rFonts w:ascii="Calibri Bold" w:hAnsi="Calibri Bold"/>
                <w:color w:val="FF0000"/>
                <w:sz w:val="20"/>
              </w:rPr>
              <w:t>Un groupe a choisi de saisir toutes les réponses</w:t>
            </w:r>
            <w:r w:rsidR="007D5C15">
              <w:rPr>
                <w:rFonts w:ascii="Calibri Bold" w:hAnsi="Calibri Bold"/>
                <w:color w:val="FF0000"/>
                <w:sz w:val="20"/>
              </w:rPr>
              <w:t xml:space="preserve"> brutes dans un seul tableau,</w:t>
            </w:r>
            <w:r>
              <w:rPr>
                <w:rFonts w:ascii="Calibri Bold" w:hAnsi="Calibri Bold"/>
                <w:color w:val="FF0000"/>
                <w:sz w:val="20"/>
              </w:rPr>
              <w:t xml:space="preserve"> par la suite les élèves ont eux-mêmes compris qu’ils devaient construire plusieurs tableaux statistiques pour pouvoir faire des graphiques.</w:t>
            </w:r>
            <w:r w:rsidR="007D5C15">
              <w:rPr>
                <w:rFonts w:ascii="Calibri Bold" w:hAnsi="Calibri Bold"/>
                <w:color w:val="FF0000"/>
                <w:sz w:val="20"/>
              </w:rPr>
              <w:t xml:space="preserve"> </w:t>
            </w:r>
          </w:p>
          <w:p w:rsidR="007D5C15" w:rsidRDefault="007D5C15" w:rsidP="007D5C15">
            <w:pPr>
              <w:spacing w:after="0" w:line="360" w:lineRule="auto"/>
              <w:jc w:val="both"/>
              <w:rPr>
                <w:rFonts w:ascii="Calibri Bold" w:hAnsi="Calibri Bold"/>
                <w:color w:val="FF0000"/>
                <w:sz w:val="20"/>
              </w:rPr>
            </w:pPr>
          </w:p>
          <w:p w:rsidR="00E45CB8" w:rsidRPr="00DA4953" w:rsidRDefault="007D5C15" w:rsidP="007D5C15">
            <w:pPr>
              <w:spacing w:after="0" w:line="360" w:lineRule="auto"/>
              <w:jc w:val="both"/>
              <w:rPr>
                <w:rFonts w:cs="CopperplateGothic-Bold"/>
                <w:bCs/>
                <w:color w:val="FF0000"/>
                <w:sz w:val="20"/>
              </w:rPr>
            </w:pPr>
            <w:r>
              <w:rPr>
                <w:rFonts w:ascii="Calibri Bold" w:hAnsi="Calibri Bold"/>
                <w:color w:val="FF0000"/>
                <w:sz w:val="20"/>
              </w:rPr>
              <w:t>Les élèves se sont confrontés à des réponses imprévues ou multiples, ils ont alors dû trouver une solution pour les comptabiliser dans leurs tableaux.</w:t>
            </w:r>
          </w:p>
        </w:tc>
      </w:tr>
      <w:tr w:rsidR="00D93774" w:rsidTr="00DA4953">
        <w:trPr>
          <w:trHeight w:val="1458"/>
        </w:trPr>
        <w:tc>
          <w:tcPr>
            <w:tcW w:w="5121" w:type="dxa"/>
            <w:shd w:val="clear" w:color="auto" w:fill="auto"/>
            <w:vAlign w:val="center"/>
          </w:tcPr>
          <w:p w:rsidR="00D93774" w:rsidRDefault="00EC0764" w:rsidP="00EC076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bCs/>
              </w:rPr>
              <w:lastRenderedPageBreak/>
              <w:t>Selon les réflexions des élèves, q</w:t>
            </w:r>
            <w:r w:rsidRPr="00BB2752">
              <w:rPr>
                <w:bCs/>
              </w:rPr>
              <w:t>uelques calculs</w:t>
            </w:r>
            <w:r>
              <w:rPr>
                <w:bCs/>
              </w:rPr>
              <w:t xml:space="preserve"> ont été proposés pour rendre les résultats plus « parlants » : calculer des pourcentages, des moyennes.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D93774" w:rsidRPr="00DA4953" w:rsidRDefault="00EC0764" w:rsidP="00DA495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CopperplateGothic-Bold" w:hAnsi="CopperplateGothic-Bold" w:cs="CopperplateGothic-Bold"/>
                <w:b/>
                <w:bCs/>
                <w:color w:val="FF0000"/>
                <w:sz w:val="20"/>
              </w:rPr>
            </w:pPr>
            <w:r>
              <w:rPr>
                <w:rFonts w:ascii="Calibri Bold" w:hAnsi="Calibri Bold" w:cs="CopperplateGothic-Bold"/>
                <w:bCs/>
                <w:color w:val="FF0000"/>
                <w:sz w:val="20"/>
              </w:rPr>
              <w:t>Rappel sur les calculs de pourcentages et de moyennes.</w:t>
            </w:r>
          </w:p>
        </w:tc>
      </w:tr>
      <w:tr w:rsidR="00D93774" w:rsidTr="00DA4953">
        <w:trPr>
          <w:trHeight w:val="1458"/>
        </w:trPr>
        <w:tc>
          <w:tcPr>
            <w:tcW w:w="5121" w:type="dxa"/>
            <w:shd w:val="clear" w:color="auto" w:fill="auto"/>
            <w:vAlign w:val="center"/>
          </w:tcPr>
          <w:p w:rsidR="00D93774" w:rsidRPr="00BC6D1F" w:rsidRDefault="00D5017F" w:rsidP="00DA4953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2 groupes ont fait remarquer qu’on verrait mieux les résultats de l’enquête avec des graphiques !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D93774" w:rsidRDefault="00D5017F" w:rsidP="003C5BBA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cs="Calibri"/>
                <w:b/>
                <w:bCs/>
                <w:color w:val="FF0000"/>
                <w:sz w:val="20"/>
              </w:rPr>
            </w:pPr>
            <w:r w:rsidRPr="008C03B3">
              <w:rPr>
                <w:rFonts w:cs="Calibri"/>
                <w:b/>
                <w:bCs/>
                <w:color w:val="FF0000"/>
                <w:sz w:val="20"/>
              </w:rPr>
              <w:t xml:space="preserve">Discussion sur les différents types de graphiques connus et sur le choix </w:t>
            </w:r>
            <w:r w:rsidR="00C72870" w:rsidRPr="008C03B3">
              <w:rPr>
                <w:rFonts w:cs="Calibri"/>
                <w:b/>
                <w:bCs/>
                <w:color w:val="FF0000"/>
                <w:sz w:val="20"/>
              </w:rPr>
              <w:t xml:space="preserve">opportun </w:t>
            </w:r>
            <w:r w:rsidRPr="008C03B3">
              <w:rPr>
                <w:rFonts w:cs="Calibri"/>
                <w:b/>
                <w:bCs/>
                <w:color w:val="FF0000"/>
                <w:sz w:val="20"/>
              </w:rPr>
              <w:t>du graphique en fonction du caractère étudié.</w:t>
            </w:r>
          </w:p>
          <w:p w:rsidR="00E45CB8" w:rsidRPr="008C03B3" w:rsidRDefault="00E45CB8" w:rsidP="00DA4953">
            <w:pPr>
              <w:spacing w:after="0" w:line="360" w:lineRule="auto"/>
              <w:ind w:left="227"/>
              <w:jc w:val="both"/>
              <w:rPr>
                <w:rFonts w:cs="Calibri"/>
                <w:b/>
                <w:bCs/>
                <w:color w:val="FF0000"/>
                <w:sz w:val="20"/>
              </w:rPr>
            </w:pPr>
          </w:p>
        </w:tc>
      </w:tr>
      <w:tr w:rsidR="00556F42" w:rsidTr="00DA4953">
        <w:trPr>
          <w:trHeight w:val="1458"/>
        </w:trPr>
        <w:tc>
          <w:tcPr>
            <w:tcW w:w="5121" w:type="dxa"/>
            <w:shd w:val="clear" w:color="auto" w:fill="auto"/>
            <w:vAlign w:val="center"/>
          </w:tcPr>
          <w:p w:rsidR="00E45CB8" w:rsidRPr="00E45CB8" w:rsidRDefault="00E45CB8" w:rsidP="00DA4953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Chaque groupe a saisi son « article de magasine » en illustrant l’enquête avec un ou plusieurs tableaux et graphiques.</w:t>
            </w:r>
          </w:p>
          <w:p w:rsidR="00556F42" w:rsidRDefault="00556F42" w:rsidP="00DA4953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bCs/>
              </w:rPr>
              <w:t>Chaque groupe présente 1 ou 2 caractères étudiés lors de son enquête devant la classe et les représentations choisies pour illustrer au mieux les résultats obtenus.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E45CB8" w:rsidRDefault="00E45CB8" w:rsidP="003C5BBA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cs="Calibri"/>
                <w:b/>
                <w:bCs/>
                <w:color w:val="FF0000"/>
                <w:sz w:val="20"/>
              </w:rPr>
            </w:pPr>
            <w:r>
              <w:rPr>
                <w:rFonts w:cs="Calibri"/>
                <w:b/>
                <w:bCs/>
                <w:color w:val="FF0000"/>
                <w:sz w:val="20"/>
              </w:rPr>
              <w:t>Le professeur peut écrire au tableau les mots clés du vocabulaire de statistiques pour aider à la rédaction.</w:t>
            </w:r>
          </w:p>
          <w:p w:rsidR="00E45CB8" w:rsidRDefault="00E45CB8" w:rsidP="00DA4953">
            <w:pPr>
              <w:spacing w:after="0" w:line="360" w:lineRule="auto"/>
              <w:ind w:left="227"/>
              <w:jc w:val="both"/>
              <w:rPr>
                <w:rFonts w:cs="Calibri"/>
                <w:b/>
                <w:bCs/>
                <w:color w:val="FF0000"/>
                <w:sz w:val="20"/>
              </w:rPr>
            </w:pPr>
          </w:p>
          <w:p w:rsidR="00556F42" w:rsidRPr="008C03B3" w:rsidRDefault="007D5C15" w:rsidP="003C5BBA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cs="Calibri"/>
                <w:b/>
                <w:bCs/>
                <w:color w:val="FF0000"/>
                <w:sz w:val="20"/>
              </w:rPr>
            </w:pPr>
            <w:r>
              <w:rPr>
                <w:rFonts w:cs="Calibri"/>
                <w:b/>
                <w:bCs/>
                <w:color w:val="FF0000"/>
                <w:sz w:val="20"/>
              </w:rPr>
              <w:t xml:space="preserve">Mettre à disposition </w:t>
            </w:r>
            <w:r w:rsidR="00556F42" w:rsidRPr="008C03B3">
              <w:rPr>
                <w:rFonts w:cs="Calibri"/>
                <w:b/>
                <w:bCs/>
                <w:color w:val="FF0000"/>
                <w:sz w:val="20"/>
              </w:rPr>
              <w:t>un ordinateur avec le vidéoprojecteur (ou rétroprojecteur).</w:t>
            </w:r>
          </w:p>
        </w:tc>
      </w:tr>
    </w:tbl>
    <w:p w:rsidR="00DA4953" w:rsidRPr="00584E92" w:rsidRDefault="00DA4953" w:rsidP="00DA4953">
      <w:pPr>
        <w:rPr>
          <w:rFonts w:ascii="Times New Roman" w:hAnsi="Times New Roman"/>
          <w:b/>
          <w:color w:val="1F497D"/>
          <w:sz w:val="24"/>
        </w:rPr>
      </w:pPr>
    </w:p>
    <w:p w:rsidR="00DA4953" w:rsidRPr="003C5BBA" w:rsidRDefault="00620880" w:rsidP="003C5BBA">
      <w:pPr>
        <w:spacing w:after="0" w:line="240" w:lineRule="auto"/>
        <w:rPr>
          <w:b/>
          <w:bCs/>
          <w:i/>
          <w:u w:val="single"/>
        </w:rPr>
      </w:pPr>
      <w:r w:rsidRPr="00620880">
        <w:rPr>
          <w:b/>
          <w:bCs/>
          <w:i/>
          <w:u w:val="single"/>
        </w:rPr>
        <w:t xml:space="preserve">Prolongement : </w:t>
      </w:r>
      <w:r w:rsidRPr="00620880">
        <w:rPr>
          <w:b/>
          <w:bCs/>
          <w:i/>
        </w:rPr>
        <w:t>En s’</w:t>
      </w:r>
      <w:r w:rsidR="003C5BBA">
        <w:rPr>
          <w:b/>
          <w:bCs/>
          <w:i/>
        </w:rPr>
        <w:t>appuyant sur les 2 caractères étudiés</w:t>
      </w:r>
      <w:r w:rsidRPr="00620880">
        <w:rPr>
          <w:b/>
          <w:bCs/>
          <w:i/>
        </w:rPr>
        <w:t xml:space="preserve"> </w:t>
      </w:r>
      <w:r w:rsidR="003C5BBA">
        <w:rPr>
          <w:b/>
          <w:bCs/>
          <w:i/>
        </w:rPr>
        <w:t>les plus proch</w:t>
      </w:r>
      <w:r>
        <w:rPr>
          <w:b/>
          <w:bCs/>
          <w:i/>
        </w:rPr>
        <w:t>es, comparer c</w:t>
      </w:r>
      <w:r w:rsidR="00E45CB8">
        <w:rPr>
          <w:b/>
          <w:bCs/>
          <w:i/>
        </w:rPr>
        <w:t xml:space="preserve">es deux séries statistiques à l’aide des </w:t>
      </w:r>
      <w:r w:rsidRPr="00620880">
        <w:rPr>
          <w:b/>
          <w:bCs/>
          <w:i/>
        </w:rPr>
        <w:t>indicateurs de tendance centrale et de dispersion.</w:t>
      </w:r>
    </w:p>
    <w:sectPr w:rsidR="00DA4953" w:rsidRPr="003C5BBA" w:rsidSect="007D5C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F69" w:rsidRDefault="00655F69" w:rsidP="00521F4B">
      <w:pPr>
        <w:spacing w:after="0" w:line="240" w:lineRule="auto"/>
      </w:pPr>
      <w:r>
        <w:separator/>
      </w:r>
    </w:p>
  </w:endnote>
  <w:endnote w:type="continuationSeparator" w:id="0">
    <w:p w:rsidR="00655F69" w:rsidRDefault="00655F69" w:rsidP="0052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Bold">
    <w:panose1 w:val="020F0702030404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Gothic-Bold">
    <w:altName w:val="Copperplate Gothic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F69" w:rsidRDefault="00655F69" w:rsidP="00521F4B">
      <w:pPr>
        <w:spacing w:after="0" w:line="240" w:lineRule="auto"/>
      </w:pPr>
      <w:r>
        <w:separator/>
      </w:r>
    </w:p>
  </w:footnote>
  <w:footnote w:type="continuationSeparator" w:id="0">
    <w:p w:rsidR="00655F69" w:rsidRDefault="00655F69" w:rsidP="00521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574"/>
    <w:multiLevelType w:val="hybridMultilevel"/>
    <w:tmpl w:val="CC94E9D8"/>
    <w:lvl w:ilvl="0" w:tplc="91062E76">
      <w:start w:val="2"/>
      <w:numFmt w:val="bullet"/>
      <w:lvlText w:val="-"/>
      <w:lvlJc w:val="left"/>
      <w:pPr>
        <w:ind w:left="720" w:hanging="360"/>
      </w:pPr>
      <w:rPr>
        <w:rFonts w:ascii="Calibri Bold" w:eastAsia="Times New Roman" w:hAnsi="Calibri Bold" w:cs="Calibri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54C55"/>
    <w:multiLevelType w:val="hybridMultilevel"/>
    <w:tmpl w:val="0F8235F4"/>
    <w:lvl w:ilvl="0" w:tplc="9E940916">
      <w:start w:val="2"/>
      <w:numFmt w:val="bullet"/>
      <w:lvlText w:val="-"/>
      <w:lvlJc w:val="left"/>
      <w:pPr>
        <w:ind w:left="720" w:hanging="360"/>
      </w:pPr>
      <w:rPr>
        <w:rFonts w:ascii="Calibri Bold" w:eastAsia="Times New Roman" w:hAnsi="Calibri Bold" w:cs="Calibri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C2270"/>
    <w:multiLevelType w:val="hybridMultilevel"/>
    <w:tmpl w:val="C88C529C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20517CC9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F5B0BC6"/>
    <w:multiLevelType w:val="hybridMultilevel"/>
    <w:tmpl w:val="59DCCF08"/>
    <w:lvl w:ilvl="0" w:tplc="B016EF46">
      <w:numFmt w:val="bullet"/>
      <w:lvlText w:val="-"/>
      <w:lvlJc w:val="left"/>
      <w:pPr>
        <w:ind w:left="720" w:hanging="360"/>
      </w:pPr>
      <w:rPr>
        <w:rFonts w:ascii="Calibri Bold" w:eastAsia="Times New Roman" w:hAnsi="Calibri Bold" w:cs="Calibri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F2E32"/>
    <w:multiLevelType w:val="hybridMultilevel"/>
    <w:tmpl w:val="E0129E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F7273"/>
    <w:multiLevelType w:val="hybridMultilevel"/>
    <w:tmpl w:val="788C2EEA"/>
    <w:lvl w:ilvl="0" w:tplc="C26A8C32">
      <w:start w:val="1"/>
      <w:numFmt w:val="bullet"/>
      <w:lvlText w:val=""/>
      <w:lvlJc w:val="left"/>
      <w:pPr>
        <w:tabs>
          <w:tab w:val="num" w:pos="567"/>
        </w:tabs>
        <w:ind w:left="947" w:hanging="607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7">
    <w:nsid w:val="7E986342"/>
    <w:multiLevelType w:val="hybridMultilevel"/>
    <w:tmpl w:val="3782DBD2"/>
    <w:lvl w:ilvl="0" w:tplc="47C0E00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11BD5"/>
    <w:rsid w:val="002579A5"/>
    <w:rsid w:val="002B6620"/>
    <w:rsid w:val="002E58FB"/>
    <w:rsid w:val="002E7573"/>
    <w:rsid w:val="003C5BBA"/>
    <w:rsid w:val="00491AE1"/>
    <w:rsid w:val="00521F4B"/>
    <w:rsid w:val="00556F42"/>
    <w:rsid w:val="00620880"/>
    <w:rsid w:val="00655F69"/>
    <w:rsid w:val="006D747E"/>
    <w:rsid w:val="007D5C15"/>
    <w:rsid w:val="00836EC4"/>
    <w:rsid w:val="00865405"/>
    <w:rsid w:val="008C03B3"/>
    <w:rsid w:val="00962E6F"/>
    <w:rsid w:val="00C13686"/>
    <w:rsid w:val="00C72870"/>
    <w:rsid w:val="00CA2C6A"/>
    <w:rsid w:val="00CB55AB"/>
    <w:rsid w:val="00D23329"/>
    <w:rsid w:val="00D243B6"/>
    <w:rsid w:val="00D5017F"/>
    <w:rsid w:val="00D51DBA"/>
    <w:rsid w:val="00D93774"/>
    <w:rsid w:val="00DA4953"/>
    <w:rsid w:val="00E45CB8"/>
    <w:rsid w:val="00EC0764"/>
    <w:rsid w:val="00FE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58C"/>
    <w:pPr>
      <w:spacing w:after="200" w:line="276" w:lineRule="auto"/>
    </w:pPr>
    <w:rPr>
      <w:rFonts w:ascii="Calibri" w:hAnsi="Calibri"/>
      <w:sz w:val="22"/>
      <w:szCs w:val="22"/>
      <w:lang w:eastAsia="en-US" w:bidi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14258C"/>
    <w:rPr>
      <w:rFonts w:ascii="Calibri" w:hAnsi="Calibri"/>
      <w:lang w:eastAsia="en-US" w:bidi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Normal"/>
    <w:rsid w:val="0014258C"/>
    <w:pPr>
      <w:ind w:left="720"/>
      <w:contextualSpacing/>
    </w:pPr>
  </w:style>
  <w:style w:type="paragraph" w:styleId="Paragraphedeliste">
    <w:name w:val="List Paragraph"/>
    <w:basedOn w:val="Normal"/>
    <w:uiPriority w:val="34"/>
    <w:qFormat/>
    <w:rsid w:val="007D5C15"/>
    <w:pPr>
      <w:ind w:left="708"/>
    </w:pPr>
  </w:style>
  <w:style w:type="paragraph" w:styleId="En-tte">
    <w:name w:val="header"/>
    <w:basedOn w:val="Normal"/>
    <w:link w:val="En-tteCar"/>
    <w:uiPriority w:val="99"/>
    <w:semiHidden/>
    <w:unhideWhenUsed/>
    <w:rsid w:val="00521F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21F4B"/>
    <w:rPr>
      <w:rFonts w:ascii="Calibri" w:hAnsi="Calibri"/>
      <w:sz w:val="22"/>
      <w:szCs w:val="22"/>
      <w:lang w:eastAsia="en-US" w:bidi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21F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21F4B"/>
    <w:rPr>
      <w:rFonts w:ascii="Calibri" w:hAnsi="Calibri"/>
      <w:sz w:val="22"/>
      <w:szCs w:val="22"/>
      <w:lang w:eastAsia="en-US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prof</vt:lpstr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prof</dc:title>
  <dc:creator>khalid</dc:creator>
  <cp:lastModifiedBy>Thullier</cp:lastModifiedBy>
  <cp:revision>2</cp:revision>
  <dcterms:created xsi:type="dcterms:W3CDTF">2012-11-08T07:28:00Z</dcterms:created>
  <dcterms:modified xsi:type="dcterms:W3CDTF">2012-11-08T07:28:00Z</dcterms:modified>
</cp:coreProperties>
</file>