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2F" w:rsidRDefault="009C38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FC77F" wp14:editId="7C751B11">
                <wp:simplePos x="0" y="0"/>
                <wp:positionH relativeFrom="margin">
                  <wp:posOffset>-471170</wp:posOffset>
                </wp:positionH>
                <wp:positionV relativeFrom="paragraph">
                  <wp:posOffset>-145415</wp:posOffset>
                </wp:positionV>
                <wp:extent cx="9344025" cy="4572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4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669" w:rsidRPr="00580669" w:rsidRDefault="00580669" w:rsidP="0058066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8066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Tableau comparatif des programmes 2008 et 2016 </w:t>
                            </w:r>
                            <w:r w:rsidR="0022284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–</w:t>
                            </w:r>
                            <w:r w:rsidRPr="0058066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B5D89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Grandeurs et mesures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FC77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7.1pt;margin-top:-11.45pt;width:73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" fillcolor="white [3201]" strokeweight=".5pt">
                <v:textbox>
                  <w:txbxContent>
                    <w:p w:rsidR="00580669" w:rsidRPr="00580669" w:rsidRDefault="00580669" w:rsidP="0058066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80669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Tableau comparatif des programmes 2008 et 2016 </w:t>
                      </w:r>
                      <w:r w:rsidR="00222847">
                        <w:rPr>
                          <w:b/>
                          <w:color w:val="FF0000"/>
                          <w:sz w:val="40"/>
                          <w:szCs w:val="40"/>
                        </w:rPr>
                        <w:t>–</w:t>
                      </w:r>
                      <w:r w:rsidRPr="00580669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1B5D89">
                        <w:rPr>
                          <w:b/>
                          <w:color w:val="FF0000"/>
                          <w:sz w:val="40"/>
                          <w:szCs w:val="40"/>
                        </w:rPr>
                        <w:t>Grandeurs et mesures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669" w:rsidRDefault="00580669"/>
    <w:tbl>
      <w:tblPr>
        <w:tblStyle w:val="Grilledutableau"/>
        <w:tblW w:w="14708" w:type="dxa"/>
        <w:tblInd w:w="-714" w:type="dxa"/>
        <w:tblLook w:val="04A0" w:firstRow="1" w:lastRow="0" w:firstColumn="1" w:lastColumn="0" w:noHBand="0" w:noVBand="1"/>
      </w:tblPr>
      <w:tblGrid>
        <w:gridCol w:w="2694"/>
        <w:gridCol w:w="2977"/>
        <w:gridCol w:w="3260"/>
        <w:gridCol w:w="2698"/>
        <w:gridCol w:w="3079"/>
      </w:tblGrid>
      <w:tr w:rsidR="00067082" w:rsidRPr="00580669" w:rsidTr="00EE19E8">
        <w:tc>
          <w:tcPr>
            <w:tcW w:w="2694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Socle 2006</w:t>
            </w:r>
          </w:p>
        </w:tc>
        <w:tc>
          <w:tcPr>
            <w:tcW w:w="2977" w:type="dxa"/>
          </w:tcPr>
          <w:p w:rsidR="00067082" w:rsidRPr="00580669" w:rsidRDefault="00067082" w:rsidP="00217FE6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Programmes 2008</w:t>
            </w:r>
            <w:r>
              <w:rPr>
                <w:b/>
                <w:sz w:val="32"/>
                <w:szCs w:val="32"/>
              </w:rPr>
              <w:t xml:space="preserve"> : </w:t>
            </w:r>
            <w:r>
              <w:rPr>
                <w:b/>
                <w:sz w:val="32"/>
                <w:szCs w:val="32"/>
              </w:rPr>
              <w:br/>
              <w:t xml:space="preserve">fin </w:t>
            </w:r>
            <w:r w:rsidR="00217FE6">
              <w:rPr>
                <w:b/>
                <w:sz w:val="32"/>
                <w:szCs w:val="32"/>
              </w:rPr>
              <w:t>CM2</w:t>
            </w:r>
          </w:p>
        </w:tc>
        <w:tc>
          <w:tcPr>
            <w:tcW w:w="3260" w:type="dxa"/>
          </w:tcPr>
          <w:p w:rsidR="00067082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Programmes 2008 : </w:t>
            </w:r>
          </w:p>
          <w:p w:rsidR="00067082" w:rsidRPr="00580669" w:rsidRDefault="00217FE6" w:rsidP="005806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Classe de 6ème</w:t>
            </w:r>
          </w:p>
        </w:tc>
        <w:tc>
          <w:tcPr>
            <w:tcW w:w="2698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Programmes 2016</w:t>
            </w:r>
          </w:p>
        </w:tc>
        <w:tc>
          <w:tcPr>
            <w:tcW w:w="3079" w:type="dxa"/>
          </w:tcPr>
          <w:p w:rsidR="00067082" w:rsidRPr="00580669" w:rsidRDefault="00067082" w:rsidP="00580669">
            <w:pPr>
              <w:jc w:val="center"/>
              <w:rPr>
                <w:b/>
                <w:sz w:val="32"/>
                <w:szCs w:val="32"/>
              </w:rPr>
            </w:pPr>
            <w:r w:rsidRPr="00580669">
              <w:rPr>
                <w:b/>
                <w:sz w:val="32"/>
                <w:szCs w:val="32"/>
              </w:rPr>
              <w:t>Analyse - Commentaires</w:t>
            </w:r>
          </w:p>
        </w:tc>
      </w:tr>
      <w:tr w:rsidR="00067082" w:rsidTr="00EE19E8">
        <w:tc>
          <w:tcPr>
            <w:tcW w:w="2694" w:type="dxa"/>
          </w:tcPr>
          <w:p w:rsidR="000B5399" w:rsidRPr="00151868" w:rsidRDefault="00151868" w:rsidP="00141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E6D8E">
              <w:rPr>
                <w:rFonts w:ascii="Arial" w:hAnsi="Arial" w:cs="Arial"/>
                <w:color w:val="0070C0"/>
                <w:sz w:val="24"/>
                <w:szCs w:val="24"/>
              </w:rPr>
              <w:t>Utiliser des instruments de mesure</w:t>
            </w:r>
          </w:p>
          <w:p w:rsidR="00151868" w:rsidRPr="003E0201" w:rsidRDefault="00151868" w:rsidP="001419F5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E6D8E">
              <w:rPr>
                <w:rFonts w:ascii="Arial" w:hAnsi="Arial" w:cs="Arial"/>
                <w:color w:val="FFC000"/>
                <w:sz w:val="24"/>
                <w:szCs w:val="24"/>
              </w:rPr>
              <w:t xml:space="preserve">Connaître et utiliser les formules du </w:t>
            </w:r>
            <w:r w:rsidRPr="003E0201">
              <w:rPr>
                <w:rFonts w:ascii="Arial" w:hAnsi="Arial" w:cs="Arial"/>
                <w:color w:val="FFC000"/>
                <w:sz w:val="24"/>
                <w:szCs w:val="24"/>
              </w:rPr>
              <w:t>périmètre et de l’aire d’un carré, d’un rectangle et d’un triangle</w:t>
            </w:r>
          </w:p>
          <w:p w:rsidR="00151868" w:rsidRPr="00151868" w:rsidRDefault="00151868" w:rsidP="00141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E6D8E">
              <w:rPr>
                <w:rFonts w:ascii="Arial" w:hAnsi="Arial" w:cs="Arial"/>
                <w:color w:val="0070C0"/>
                <w:sz w:val="24"/>
                <w:szCs w:val="24"/>
              </w:rPr>
              <w:t>U</w:t>
            </w:r>
            <w:r w:rsidRPr="00DE6D8E">
              <w:rPr>
                <w:rFonts w:ascii="Arial" w:hAnsi="Arial" w:cs="Arial"/>
                <w:color w:val="0070C0"/>
                <w:sz w:val="24"/>
                <w:szCs w:val="24"/>
              </w:rPr>
              <w:t>tiliser les unités de mesures usuelles</w:t>
            </w:r>
          </w:p>
          <w:p w:rsidR="00151868" w:rsidRPr="00151868" w:rsidRDefault="00151868" w:rsidP="00141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E0201">
              <w:rPr>
                <w:rFonts w:ascii="Arial" w:hAnsi="Arial" w:cs="Arial"/>
                <w:color w:val="00B050"/>
                <w:sz w:val="24"/>
                <w:szCs w:val="24"/>
              </w:rPr>
              <w:t>Résoudre des problèmes dont la résolution implique des conversions</w:t>
            </w:r>
          </w:p>
        </w:tc>
        <w:tc>
          <w:tcPr>
            <w:tcW w:w="2977" w:type="dxa"/>
          </w:tcPr>
          <w:p w:rsidR="00151868" w:rsidRPr="003E0201" w:rsidRDefault="00151868" w:rsidP="00151868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01C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70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201">
              <w:rPr>
                <w:rFonts w:ascii="Arial" w:hAnsi="Arial" w:cs="Arial"/>
                <w:color w:val="00B050"/>
                <w:sz w:val="24"/>
                <w:szCs w:val="24"/>
              </w:rPr>
              <w:t xml:space="preserve">Calculer une durée à partir de la donnée de </w:t>
            </w:r>
          </w:p>
          <w:p w:rsidR="00151868" w:rsidRPr="003E0201" w:rsidRDefault="00151868" w:rsidP="00151868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E0201">
              <w:rPr>
                <w:rFonts w:ascii="Arial" w:hAnsi="Arial" w:cs="Arial"/>
                <w:color w:val="00B050"/>
                <w:sz w:val="24"/>
                <w:szCs w:val="24"/>
              </w:rPr>
              <w:t xml:space="preserve">l’instant initial et de l’instant final. </w:t>
            </w:r>
          </w:p>
          <w:p w:rsidR="00151868" w:rsidRPr="00D701C6" w:rsidRDefault="00151868" w:rsidP="00151868">
            <w:pPr>
              <w:rPr>
                <w:rFonts w:ascii="Arial" w:hAnsi="Arial" w:cs="Arial"/>
                <w:sz w:val="24"/>
                <w:szCs w:val="24"/>
              </w:rPr>
            </w:pPr>
            <w:r w:rsidRPr="00D701C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70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6D8E">
              <w:rPr>
                <w:rFonts w:ascii="Arial" w:hAnsi="Arial" w:cs="Arial"/>
                <w:color w:val="FFC000"/>
                <w:sz w:val="24"/>
                <w:szCs w:val="24"/>
              </w:rPr>
              <w:t>Formule de la longueur d’un cercle</w:t>
            </w:r>
            <w:r w:rsidRPr="00D701C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51868" w:rsidRPr="00D701C6" w:rsidRDefault="00151868" w:rsidP="00151868">
            <w:pPr>
              <w:rPr>
                <w:rFonts w:ascii="Arial" w:hAnsi="Arial" w:cs="Arial"/>
                <w:sz w:val="24"/>
                <w:szCs w:val="24"/>
              </w:rPr>
            </w:pPr>
            <w:r w:rsidRPr="00D701C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70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201">
              <w:rPr>
                <w:rFonts w:ascii="Arial" w:hAnsi="Arial" w:cs="Arial"/>
                <w:color w:val="FFC000"/>
                <w:sz w:val="24"/>
                <w:szCs w:val="24"/>
              </w:rPr>
              <w:t xml:space="preserve">Formule du volume du pavé droit (initiation à l’utilisation d’unités métriques de volume). </w:t>
            </w:r>
          </w:p>
          <w:p w:rsidR="00151868" w:rsidRPr="00D701C6" w:rsidRDefault="00151868" w:rsidP="001518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1C6">
              <w:rPr>
                <w:rFonts w:ascii="Arial" w:hAnsi="Arial" w:cs="Arial"/>
                <w:b/>
                <w:sz w:val="24"/>
                <w:szCs w:val="24"/>
              </w:rPr>
              <w:t xml:space="preserve">Aires </w:t>
            </w:r>
          </w:p>
          <w:p w:rsidR="00151868" w:rsidRPr="00D701C6" w:rsidRDefault="00151868" w:rsidP="00151868">
            <w:pPr>
              <w:rPr>
                <w:rFonts w:ascii="Arial" w:hAnsi="Arial" w:cs="Arial"/>
                <w:sz w:val="24"/>
                <w:szCs w:val="24"/>
              </w:rPr>
            </w:pPr>
            <w:r w:rsidRPr="00D701C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E0201">
              <w:rPr>
                <w:rFonts w:ascii="Arial" w:hAnsi="Arial" w:cs="Arial"/>
                <w:color w:val="FFC000"/>
                <w:sz w:val="24"/>
                <w:szCs w:val="24"/>
              </w:rPr>
              <w:t xml:space="preserve">Calculer l’aire d’un carré, d’un rectangle, d’un triangle en utilisant la formule appropriée. </w:t>
            </w:r>
          </w:p>
          <w:p w:rsidR="00151868" w:rsidRPr="003E0201" w:rsidRDefault="00151868" w:rsidP="00151868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D701C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70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201">
              <w:rPr>
                <w:rFonts w:ascii="Arial" w:hAnsi="Arial" w:cs="Arial"/>
                <w:color w:val="FFC000"/>
                <w:sz w:val="24"/>
                <w:szCs w:val="24"/>
              </w:rPr>
              <w:t xml:space="preserve">Connaître et utiliser les unités d’aire </w:t>
            </w:r>
            <w:r w:rsidR="00DE6D8E" w:rsidRPr="003E0201">
              <w:rPr>
                <w:rFonts w:ascii="Arial" w:hAnsi="Arial" w:cs="Arial"/>
                <w:color w:val="FFC000"/>
                <w:sz w:val="24"/>
                <w:szCs w:val="24"/>
              </w:rPr>
              <w:t>u</w:t>
            </w:r>
            <w:r w:rsidRPr="003E0201">
              <w:rPr>
                <w:rFonts w:ascii="Arial" w:hAnsi="Arial" w:cs="Arial"/>
                <w:color w:val="FFC000"/>
                <w:sz w:val="24"/>
                <w:szCs w:val="24"/>
              </w:rPr>
              <w:t xml:space="preserve">suelles (cm2, m2 et km2). </w:t>
            </w:r>
          </w:p>
          <w:p w:rsidR="00151868" w:rsidRPr="00D701C6" w:rsidRDefault="00151868" w:rsidP="001518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1C6">
              <w:rPr>
                <w:rFonts w:ascii="Arial" w:hAnsi="Arial" w:cs="Arial"/>
                <w:b/>
                <w:sz w:val="24"/>
                <w:szCs w:val="24"/>
              </w:rPr>
              <w:t xml:space="preserve">Angles </w:t>
            </w:r>
          </w:p>
          <w:p w:rsidR="00151868" w:rsidRPr="003E0201" w:rsidRDefault="00151868" w:rsidP="00151868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3E0201">
              <w:rPr>
                <w:rFonts w:ascii="Arial" w:hAnsi="Arial" w:cs="Arial"/>
                <w:color w:val="FFC000"/>
                <w:sz w:val="24"/>
                <w:szCs w:val="24"/>
              </w:rPr>
              <w:t xml:space="preserve">- </w:t>
            </w:r>
            <w:r w:rsidRPr="003E0201">
              <w:rPr>
                <w:rFonts w:ascii="Arial" w:hAnsi="Arial" w:cs="Arial"/>
                <w:color w:val="FFC000"/>
                <w:sz w:val="24"/>
                <w:szCs w:val="24"/>
              </w:rPr>
              <w:t xml:space="preserve">Reproduire un angle donné en utilisant un </w:t>
            </w:r>
          </w:p>
          <w:p w:rsidR="00151868" w:rsidRPr="003E0201" w:rsidRDefault="00151868" w:rsidP="00151868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3E0201">
              <w:rPr>
                <w:rFonts w:ascii="Arial" w:hAnsi="Arial" w:cs="Arial"/>
                <w:color w:val="FFC000"/>
                <w:sz w:val="24"/>
                <w:szCs w:val="24"/>
              </w:rPr>
              <w:t xml:space="preserve">gabarit. </w:t>
            </w:r>
          </w:p>
          <w:p w:rsidR="00151868" w:rsidRPr="00D701C6" w:rsidRDefault="00151868" w:rsidP="001518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1C6">
              <w:rPr>
                <w:rFonts w:ascii="Arial" w:hAnsi="Arial" w:cs="Arial"/>
                <w:b/>
                <w:sz w:val="24"/>
                <w:szCs w:val="24"/>
              </w:rPr>
              <w:t xml:space="preserve">Problèmes </w:t>
            </w:r>
          </w:p>
          <w:p w:rsidR="00151868" w:rsidRPr="003E0201" w:rsidRDefault="00151868" w:rsidP="00151868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01C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70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201">
              <w:rPr>
                <w:rFonts w:ascii="Arial" w:hAnsi="Arial" w:cs="Arial"/>
                <w:color w:val="00B050"/>
                <w:sz w:val="24"/>
                <w:szCs w:val="24"/>
              </w:rPr>
              <w:t xml:space="preserve">Résoudre des problèmes dont la résolution </w:t>
            </w:r>
          </w:p>
          <w:p w:rsidR="00151868" w:rsidRPr="003E0201" w:rsidRDefault="00151868" w:rsidP="00151868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E0201">
              <w:rPr>
                <w:rFonts w:ascii="Arial" w:hAnsi="Arial" w:cs="Arial"/>
                <w:color w:val="00B050"/>
                <w:sz w:val="24"/>
                <w:szCs w:val="24"/>
              </w:rPr>
              <w:t xml:space="preserve">implique des conversions. </w:t>
            </w:r>
          </w:p>
          <w:p w:rsidR="00151868" w:rsidRPr="00EE19E8" w:rsidRDefault="00151868" w:rsidP="00151868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701C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70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19E8">
              <w:rPr>
                <w:rFonts w:ascii="Arial" w:hAnsi="Arial" w:cs="Arial"/>
                <w:color w:val="00B050"/>
                <w:sz w:val="24"/>
                <w:szCs w:val="24"/>
              </w:rPr>
              <w:t xml:space="preserve">Résoudre des problèmes dont la résolution </w:t>
            </w:r>
          </w:p>
          <w:p w:rsidR="000B5399" w:rsidRPr="00D701C6" w:rsidRDefault="00151868" w:rsidP="00EE19E8">
            <w:pPr>
              <w:rPr>
                <w:rFonts w:ascii="Arial" w:hAnsi="Arial" w:cs="Arial"/>
                <w:sz w:val="24"/>
                <w:szCs w:val="24"/>
              </w:rPr>
            </w:pPr>
            <w:r w:rsidRPr="00EE19E8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 xml:space="preserve">implique simultanément des unités différentes de mesure.  </w:t>
            </w:r>
          </w:p>
        </w:tc>
        <w:tc>
          <w:tcPr>
            <w:tcW w:w="3260" w:type="dxa"/>
          </w:tcPr>
          <w:p w:rsidR="002E33C2" w:rsidRPr="002E33C2" w:rsidRDefault="002E33C2" w:rsidP="002E33C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2E33C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lastRenderedPageBreak/>
              <w:t xml:space="preserve">Longueurs, masses, </w:t>
            </w:r>
          </w:p>
          <w:p w:rsidR="002E33C2" w:rsidRPr="00EE19E8" w:rsidRDefault="002E33C2" w:rsidP="002E33C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E19E8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</w:t>
            </w:r>
            <w:r w:rsidRPr="002E33C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urées</w:t>
            </w:r>
          </w:p>
          <w:p w:rsidR="000E20D4" w:rsidRPr="00EE19E8" w:rsidRDefault="000E20D4" w:rsidP="000E20D4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EE19E8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>Effectuer, pour les longueurs et les masses, des changements d’unités de mesure.</w:t>
            </w:r>
          </w:p>
          <w:p w:rsidR="000E20D4" w:rsidRPr="00EE19E8" w:rsidRDefault="000E20D4" w:rsidP="000E20D4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EE19E8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Comparer géométriquement des périmètres.</w:t>
            </w:r>
          </w:p>
          <w:p w:rsidR="000E20D4" w:rsidRPr="00EE19E8" w:rsidRDefault="000E20D4" w:rsidP="000E20D4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Calculer le périmètre d’un polygone.</w:t>
            </w:r>
          </w:p>
          <w:p w:rsidR="000E20D4" w:rsidRPr="00EE19E8" w:rsidRDefault="000E20D4" w:rsidP="000E20D4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EE19E8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Connaître et utiliser la formule donnant la longueur d’un cercle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0E20D4" w:rsidRPr="00EE19E8" w:rsidRDefault="000E20D4" w:rsidP="000E20D4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EE19E8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>Calculer des durées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 calculer des horaires.</w:t>
            </w:r>
          </w:p>
          <w:p w:rsidR="002E33C2" w:rsidRPr="00EE19E8" w:rsidRDefault="002E33C2" w:rsidP="002E33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19E8">
              <w:rPr>
                <w:rFonts w:ascii="Arial" w:hAnsi="Arial" w:cs="Arial"/>
                <w:b/>
                <w:sz w:val="24"/>
                <w:szCs w:val="24"/>
              </w:rPr>
              <w:t>Angles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Comparer des angles sans avoir recours à leur</w:t>
            </w:r>
            <w:r w:rsidRPr="00EE19E8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mesure</w:t>
            </w: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. 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*Utiliser un rapporteur pour: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déterminer la mesure en degré d’un angle,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construire un angle de mesure donnée en degré</w:t>
            </w:r>
          </w:p>
          <w:p w:rsidR="002E33C2" w:rsidRPr="002E33C2" w:rsidRDefault="002E33C2" w:rsidP="002E33C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E19E8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Aires </w:t>
            </w:r>
            <w:r w:rsidRPr="002E33C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: mesure, </w:t>
            </w:r>
          </w:p>
          <w:p w:rsidR="002E33C2" w:rsidRPr="002E33C2" w:rsidRDefault="002E33C2" w:rsidP="002E33C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2E33C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comparaison et calcul </w:t>
            </w:r>
          </w:p>
          <w:p w:rsidR="002E33C2" w:rsidRPr="00EE19E8" w:rsidRDefault="002E33C2" w:rsidP="002E33C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2E33C2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d’aires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Comparer géométriquement des aires. 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Déterminer l’aire d’une surface à partir d’un</w:t>
            </w:r>
            <w:r w:rsidRPr="00EE19E8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pavage simple.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Différencier périmètre et aire</w:t>
            </w: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Calculer l’aire d’un rectangle dont les dimensions sont données.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Connaître et utiliser la formule donnant l’aire d’un 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rectangle.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Calculer l’aire d’un triangle rectangle, *</w:t>
            </w:r>
            <w:r w:rsidRPr="00EE19E8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d’un triangle quelconque dont une hauteur est tracée.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Connaître et utiliser la formule donnant l’aire d’un 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disque.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Pr="000E20D4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Effectuer pour les aires des changements d’unités </w:t>
            </w:r>
          </w:p>
          <w:p w:rsidR="000E20D4" w:rsidRPr="00EE19E8" w:rsidRDefault="000E20D4" w:rsidP="002E33C2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>de mesure.</w:t>
            </w:r>
          </w:p>
          <w:p w:rsidR="002E33C2" w:rsidRPr="002E33C2" w:rsidRDefault="002E33C2" w:rsidP="002E33C2">
            <w:pP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EE19E8">
              <w:rPr>
                <w:rFonts w:ascii="Arial" w:hAnsi="Arial" w:cs="Arial"/>
                <w:b/>
                <w:sz w:val="24"/>
                <w:szCs w:val="24"/>
              </w:rPr>
              <w:t>Volumes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Déterminer le volume d’un parallélépipède rectangle en se rapportant à un dénombrement 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d’unités,</w:t>
            </w:r>
            <w:r w:rsidRPr="00EE19E8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* en utilisant une formule.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Connaître et utiliser les unités de volume et les</w:t>
            </w:r>
            <w:r w:rsidRPr="00EE19E8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relier aux unités de contenance</w:t>
            </w: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FFC000"/>
                <w:sz w:val="24"/>
                <w:szCs w:val="24"/>
                <w:lang w:eastAsia="fr-FR"/>
              </w:rPr>
              <w:t>Savoir que 1 L = 1 dm3.</w:t>
            </w:r>
          </w:p>
          <w:p w:rsidR="000E20D4" w:rsidRPr="000E20D4" w:rsidRDefault="000E20D4" w:rsidP="000E20D4">
            <w:pPr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</w:pPr>
            <w:r w:rsidRPr="000E20D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Pr="00EE19E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E20D4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 xml:space="preserve">Effectuer pour les volumes des changements </w:t>
            </w:r>
          </w:p>
          <w:p w:rsidR="002C0F43" w:rsidRPr="00EE19E8" w:rsidRDefault="000E20D4" w:rsidP="00EE19E8">
            <w:pPr>
              <w:rPr>
                <w:rFonts w:ascii="Arial" w:hAnsi="Arial" w:cs="Arial"/>
                <w:sz w:val="24"/>
                <w:szCs w:val="24"/>
              </w:rPr>
            </w:pPr>
            <w:r w:rsidRPr="000E20D4">
              <w:rPr>
                <w:rFonts w:ascii="Arial" w:eastAsia="Times New Roman" w:hAnsi="Arial" w:cs="Arial"/>
                <w:color w:val="00B050"/>
                <w:sz w:val="24"/>
                <w:szCs w:val="24"/>
                <w:lang w:eastAsia="fr-FR"/>
              </w:rPr>
              <w:t>d’unités de mesure</w:t>
            </w:r>
            <w:bookmarkStart w:id="0" w:name="_GoBack"/>
            <w:bookmarkEnd w:id="0"/>
          </w:p>
        </w:tc>
        <w:tc>
          <w:tcPr>
            <w:tcW w:w="2698" w:type="dxa"/>
          </w:tcPr>
          <w:p w:rsidR="00D701C6" w:rsidRPr="00DE6D8E" w:rsidRDefault="00D701C6" w:rsidP="00D701C6">
            <w:pPr>
              <w:autoSpaceDE w:val="0"/>
              <w:autoSpaceDN w:val="0"/>
              <w:adjustRightInd w:val="0"/>
              <w:rPr>
                <w:rFonts w:ascii="Arial" w:hAnsi="Arial" w:cs="Arial"/>
                <w:color w:val="FFC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Pr="00DE6D8E">
              <w:rPr>
                <w:rFonts w:ascii="Arial" w:hAnsi="Arial" w:cs="Arial"/>
                <w:color w:val="FFC000"/>
                <w:sz w:val="24"/>
                <w:szCs w:val="24"/>
              </w:rPr>
              <w:t>Comparer, estimer, mesurer des grandeurs géométriques avec des nombres entiers et des nombres</w:t>
            </w:r>
          </w:p>
          <w:p w:rsidR="00D701C6" w:rsidRPr="00DE6D8E" w:rsidRDefault="00D701C6" w:rsidP="00D701C6">
            <w:pPr>
              <w:autoSpaceDE w:val="0"/>
              <w:autoSpaceDN w:val="0"/>
              <w:adjustRightInd w:val="0"/>
              <w:rPr>
                <w:rFonts w:ascii="Arial" w:hAnsi="Arial" w:cs="Arial"/>
                <w:color w:val="FFC000"/>
                <w:sz w:val="24"/>
                <w:szCs w:val="24"/>
              </w:rPr>
            </w:pPr>
            <w:r w:rsidRPr="00DE6D8E">
              <w:rPr>
                <w:rFonts w:ascii="Arial" w:hAnsi="Arial" w:cs="Arial"/>
                <w:color w:val="FFC000"/>
                <w:sz w:val="24"/>
                <w:szCs w:val="24"/>
              </w:rPr>
              <w:t>décimaux : longueur (périmètre), aire, volume, angle</w:t>
            </w:r>
          </w:p>
          <w:p w:rsidR="00D701C6" w:rsidRPr="00DE6D8E" w:rsidRDefault="00D701C6" w:rsidP="00D701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70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6D8E">
              <w:rPr>
                <w:rFonts w:ascii="Arial" w:hAnsi="Arial" w:cs="Arial"/>
                <w:color w:val="0070C0"/>
                <w:sz w:val="24"/>
                <w:szCs w:val="24"/>
              </w:rPr>
              <w:t>Utiliser le lexique, les unités, les instruments de mesures spécifiques de ces grandeurs.</w:t>
            </w:r>
          </w:p>
          <w:p w:rsidR="00D701C6" w:rsidRPr="00DE6D8E" w:rsidRDefault="00D701C6" w:rsidP="00D701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701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6D8E">
              <w:rPr>
                <w:rFonts w:ascii="Arial" w:hAnsi="Arial" w:cs="Arial"/>
                <w:color w:val="00B050"/>
                <w:sz w:val="24"/>
                <w:szCs w:val="24"/>
              </w:rPr>
              <w:t>Résoudre des problèmes impliquant des grandeurs (géométriques, physiques, économiques) en utilisant</w:t>
            </w:r>
          </w:p>
          <w:p w:rsidR="005E7B95" w:rsidRPr="000B5399" w:rsidRDefault="00D701C6" w:rsidP="00D701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6D8E">
              <w:rPr>
                <w:rFonts w:ascii="Arial" w:hAnsi="Arial" w:cs="Arial"/>
                <w:color w:val="00B050"/>
                <w:sz w:val="24"/>
                <w:szCs w:val="24"/>
              </w:rPr>
              <w:t>des nombres entiers et des nombres décimaux</w:t>
            </w:r>
          </w:p>
        </w:tc>
        <w:tc>
          <w:tcPr>
            <w:tcW w:w="3079" w:type="dxa"/>
          </w:tcPr>
          <w:p w:rsidR="00000000" w:rsidRPr="00EE19E8" w:rsidRDefault="00EE19E8" w:rsidP="00EE19E8">
            <w:pPr>
              <w:ind w:left="36" w:firstLine="20"/>
              <w:rPr>
                <w:color w:val="FF0000"/>
                <w:sz w:val="28"/>
                <w:szCs w:val="28"/>
              </w:rPr>
            </w:pPr>
            <w:r w:rsidRPr="00EE19E8">
              <w:rPr>
                <w:sz w:val="28"/>
                <w:szCs w:val="28"/>
              </w:rPr>
              <w:t xml:space="preserve">- </w:t>
            </w:r>
            <w:r w:rsidRPr="00EE19E8">
              <w:rPr>
                <w:color w:val="FF0000"/>
                <w:sz w:val="28"/>
                <w:szCs w:val="28"/>
              </w:rPr>
              <w:t>Place centrale dans les programmes</w:t>
            </w:r>
          </w:p>
          <w:p w:rsidR="00000000" w:rsidRPr="00EE19E8" w:rsidRDefault="00EE19E8" w:rsidP="00EE19E8">
            <w:pPr>
              <w:ind w:left="36" w:firstLine="20"/>
              <w:rPr>
                <w:color w:val="FF0000"/>
                <w:sz w:val="28"/>
                <w:szCs w:val="28"/>
              </w:rPr>
            </w:pPr>
            <w:r w:rsidRPr="00EE19E8">
              <w:rPr>
                <w:color w:val="FF0000"/>
                <w:sz w:val="28"/>
                <w:szCs w:val="28"/>
              </w:rPr>
              <w:t xml:space="preserve">- </w:t>
            </w:r>
            <w:r w:rsidRPr="00EE19E8">
              <w:rPr>
                <w:color w:val="FF0000"/>
                <w:sz w:val="28"/>
                <w:szCs w:val="28"/>
              </w:rPr>
              <w:t xml:space="preserve">Rédaction plus étoffée et </w:t>
            </w:r>
            <w:proofErr w:type="spellStart"/>
            <w:r w:rsidRPr="00EE19E8">
              <w:rPr>
                <w:color w:val="FF0000"/>
                <w:sz w:val="28"/>
                <w:szCs w:val="28"/>
              </w:rPr>
              <w:t>guidante</w:t>
            </w:r>
            <w:proofErr w:type="spellEnd"/>
            <w:r w:rsidRPr="00EE19E8">
              <w:rPr>
                <w:color w:val="FF0000"/>
                <w:sz w:val="28"/>
                <w:szCs w:val="28"/>
              </w:rPr>
              <w:t xml:space="preserve"> pour l’enseignant où la place de la grandeur est valorisée</w:t>
            </w:r>
          </w:p>
          <w:p w:rsidR="00EE19E8" w:rsidRPr="00EE19E8" w:rsidRDefault="00EE19E8" w:rsidP="00EE19E8">
            <w:pPr>
              <w:ind w:left="36" w:hanging="36"/>
              <w:rPr>
                <w:color w:val="FF0000"/>
                <w:sz w:val="28"/>
                <w:szCs w:val="28"/>
              </w:rPr>
            </w:pPr>
            <w:r w:rsidRPr="00EE19E8">
              <w:rPr>
                <w:color w:val="FF0000"/>
                <w:sz w:val="28"/>
                <w:szCs w:val="28"/>
              </w:rPr>
              <w:t>- C</w:t>
            </w:r>
            <w:r w:rsidRPr="00EE19E8">
              <w:rPr>
                <w:color w:val="FF0000"/>
                <w:sz w:val="28"/>
                <w:szCs w:val="28"/>
              </w:rPr>
              <w:t xml:space="preserve">ompétences </w:t>
            </w:r>
          </w:p>
          <w:p w:rsidR="00EE19E8" w:rsidRPr="00EE19E8" w:rsidRDefault="00EE19E8" w:rsidP="00EE19E8">
            <w:pPr>
              <w:ind w:left="36" w:hanging="36"/>
              <w:rPr>
                <w:color w:val="FF0000"/>
                <w:sz w:val="28"/>
                <w:szCs w:val="28"/>
              </w:rPr>
            </w:pPr>
            <w:r w:rsidRPr="00EE19E8">
              <w:rPr>
                <w:color w:val="FF0000"/>
                <w:sz w:val="28"/>
                <w:szCs w:val="28"/>
              </w:rPr>
              <w:t> modéliser  et représenter fortement mobilisées dans grandeurs et mesures</w:t>
            </w:r>
          </w:p>
          <w:p w:rsidR="00EE19E8" w:rsidRPr="00EE19E8" w:rsidRDefault="00EE19E8" w:rsidP="00EE19E8">
            <w:pPr>
              <w:ind w:left="36" w:hanging="36"/>
              <w:rPr>
                <w:color w:val="FF0000"/>
                <w:sz w:val="28"/>
                <w:szCs w:val="28"/>
              </w:rPr>
            </w:pPr>
            <w:r w:rsidRPr="00EE19E8">
              <w:rPr>
                <w:color w:val="FF0000"/>
                <w:sz w:val="28"/>
                <w:szCs w:val="28"/>
              </w:rPr>
              <w:t xml:space="preserve"> - </w:t>
            </w:r>
            <w:r w:rsidRPr="00EE19E8">
              <w:rPr>
                <w:color w:val="FF0000"/>
                <w:sz w:val="28"/>
                <w:szCs w:val="28"/>
              </w:rPr>
              <w:t>Grandeurs: distinction claire entre aire et périmètre</w:t>
            </w:r>
            <w:r w:rsidRPr="00EE19E8">
              <w:rPr>
                <w:color w:val="FF0000"/>
                <w:sz w:val="28"/>
                <w:szCs w:val="28"/>
              </w:rPr>
              <w:t xml:space="preserve"> ; </w:t>
            </w:r>
            <w:r w:rsidRPr="00EE19E8">
              <w:rPr>
                <w:color w:val="FF0000"/>
                <w:sz w:val="28"/>
                <w:szCs w:val="28"/>
              </w:rPr>
              <w:t xml:space="preserve">             approche progressive de la notion d’angles</w:t>
            </w:r>
          </w:p>
          <w:p w:rsidR="00000000" w:rsidRPr="00EE19E8" w:rsidRDefault="00EE19E8" w:rsidP="00EE19E8">
            <w:pPr>
              <w:ind w:left="36" w:hanging="36"/>
              <w:rPr>
                <w:color w:val="FF0000"/>
                <w:sz w:val="28"/>
                <w:szCs w:val="28"/>
              </w:rPr>
            </w:pPr>
            <w:r w:rsidRPr="00EE19E8">
              <w:rPr>
                <w:color w:val="FF0000"/>
                <w:sz w:val="28"/>
                <w:szCs w:val="28"/>
              </w:rPr>
              <w:t xml:space="preserve">- </w:t>
            </w:r>
            <w:r w:rsidRPr="00EE19E8">
              <w:rPr>
                <w:color w:val="FF0000"/>
                <w:sz w:val="28"/>
                <w:szCs w:val="28"/>
              </w:rPr>
              <w:t>Mesures: usage des unités en relation avec le monde qui nous entoure</w:t>
            </w:r>
          </w:p>
          <w:p w:rsidR="00122FC0" w:rsidRPr="003E0201" w:rsidRDefault="00DE6D8E" w:rsidP="00122FC0">
            <w:pPr>
              <w:ind w:left="29" w:hanging="29"/>
              <w:rPr>
                <w:color w:val="FFC000"/>
                <w:sz w:val="28"/>
                <w:szCs w:val="28"/>
              </w:rPr>
            </w:pPr>
            <w:r w:rsidRPr="003E0201">
              <w:rPr>
                <w:color w:val="FFC000"/>
                <w:sz w:val="28"/>
                <w:szCs w:val="28"/>
              </w:rPr>
              <w:t>- Formule du périmètre d’un carré, d’un rectangle</w:t>
            </w:r>
          </w:p>
          <w:p w:rsidR="003E0201" w:rsidRPr="003E0201" w:rsidRDefault="003E0201" w:rsidP="00122FC0">
            <w:pPr>
              <w:ind w:left="29" w:hanging="29"/>
              <w:rPr>
                <w:color w:val="FFC000"/>
                <w:sz w:val="28"/>
                <w:szCs w:val="28"/>
              </w:rPr>
            </w:pPr>
            <w:r w:rsidRPr="003E0201">
              <w:rPr>
                <w:color w:val="FFC000"/>
                <w:sz w:val="28"/>
                <w:szCs w:val="28"/>
              </w:rPr>
              <w:lastRenderedPageBreak/>
              <w:t>- Formule de l’aire d’un disque</w:t>
            </w:r>
          </w:p>
          <w:p w:rsidR="003E0201" w:rsidRPr="003E0201" w:rsidRDefault="003E0201" w:rsidP="00122FC0">
            <w:pPr>
              <w:ind w:left="29" w:hanging="29"/>
              <w:rPr>
                <w:color w:val="FFC000"/>
                <w:sz w:val="28"/>
                <w:szCs w:val="28"/>
              </w:rPr>
            </w:pPr>
            <w:r w:rsidRPr="003E0201">
              <w:rPr>
                <w:color w:val="FFC000"/>
                <w:sz w:val="28"/>
                <w:szCs w:val="28"/>
              </w:rPr>
              <w:t>- Mesurer une aide à l’aide de pavages</w:t>
            </w:r>
          </w:p>
          <w:p w:rsidR="003E0201" w:rsidRDefault="003E0201" w:rsidP="00122FC0">
            <w:pPr>
              <w:ind w:left="29" w:hanging="29"/>
              <w:rPr>
                <w:color w:val="FFC000"/>
                <w:sz w:val="28"/>
                <w:szCs w:val="28"/>
              </w:rPr>
            </w:pPr>
            <w:r w:rsidRPr="003E0201">
              <w:rPr>
                <w:color w:val="FFC000"/>
                <w:sz w:val="28"/>
                <w:szCs w:val="28"/>
              </w:rPr>
              <w:t>- Bien différencier aire et périmètre d’une surface</w:t>
            </w:r>
          </w:p>
          <w:p w:rsidR="003E0201" w:rsidRDefault="003E0201" w:rsidP="00122FC0">
            <w:pPr>
              <w:ind w:left="29" w:hanging="29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- Volume d’un cube</w:t>
            </w:r>
          </w:p>
          <w:p w:rsidR="003E0201" w:rsidRDefault="003E0201" w:rsidP="00122FC0">
            <w:pPr>
              <w:ind w:left="29" w:hanging="29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- Unités usuelles de contenance</w:t>
            </w:r>
          </w:p>
          <w:p w:rsidR="003E0201" w:rsidRDefault="003E0201" w:rsidP="00122FC0">
            <w:pPr>
              <w:ind w:left="29" w:hanging="29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- Reconnaître, estimer et vérifier qu’un angle est droit, aigu ou obtus</w:t>
            </w:r>
          </w:p>
          <w:p w:rsidR="003E0201" w:rsidRPr="00122FC0" w:rsidRDefault="003E0201" w:rsidP="00122FC0">
            <w:pPr>
              <w:ind w:left="29" w:hanging="29"/>
              <w:rPr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- Utiliser un instrument de mesure, le rapporteur, et une unité de mesure, le degré, pour déterminer la mesure d’un angle</w:t>
            </w:r>
          </w:p>
        </w:tc>
      </w:tr>
    </w:tbl>
    <w:p w:rsidR="00F9184C" w:rsidRDefault="00F9184C" w:rsidP="009C382F"/>
    <w:sectPr w:rsidR="00F9184C" w:rsidSect="00EE19E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6C65"/>
    <w:multiLevelType w:val="hybridMultilevel"/>
    <w:tmpl w:val="6C5A5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D36"/>
    <w:multiLevelType w:val="hybridMultilevel"/>
    <w:tmpl w:val="7B96CFE0"/>
    <w:lvl w:ilvl="0" w:tplc="0A90A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5150"/>
    <w:multiLevelType w:val="hybridMultilevel"/>
    <w:tmpl w:val="DD4EB224"/>
    <w:lvl w:ilvl="0" w:tplc="09D0AB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2CF1"/>
    <w:multiLevelType w:val="hybridMultilevel"/>
    <w:tmpl w:val="39862808"/>
    <w:lvl w:ilvl="0" w:tplc="BAD06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4308"/>
    <w:multiLevelType w:val="hybridMultilevel"/>
    <w:tmpl w:val="89E21DF6"/>
    <w:lvl w:ilvl="0" w:tplc="D5581B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5610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7E93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3A3D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7679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7204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FE87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0E2E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2ED5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015563D"/>
    <w:multiLevelType w:val="hybridMultilevel"/>
    <w:tmpl w:val="C8F6FB90"/>
    <w:lvl w:ilvl="0" w:tplc="980A1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363D1"/>
    <w:multiLevelType w:val="hybridMultilevel"/>
    <w:tmpl w:val="106693BA"/>
    <w:lvl w:ilvl="0" w:tplc="AFBE7D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AEFA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E26B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AEC5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52F0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E06B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F8F7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4C5A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E6DCA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2876F2B"/>
    <w:multiLevelType w:val="multilevel"/>
    <w:tmpl w:val="0D66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362839"/>
    <w:multiLevelType w:val="hybridMultilevel"/>
    <w:tmpl w:val="14AED0D8"/>
    <w:lvl w:ilvl="0" w:tplc="266ECB70">
      <w:numFmt w:val="bullet"/>
      <w:lvlText w:val="-"/>
      <w:lvlJc w:val="left"/>
      <w:pPr>
        <w:ind w:left="38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9" w15:restartNumberingAfterBreak="0">
    <w:nsid w:val="4F1D5DB0"/>
    <w:multiLevelType w:val="hybridMultilevel"/>
    <w:tmpl w:val="F01E634E"/>
    <w:lvl w:ilvl="0" w:tplc="2C12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D21D8"/>
    <w:multiLevelType w:val="hybridMultilevel"/>
    <w:tmpl w:val="07082FB8"/>
    <w:lvl w:ilvl="0" w:tplc="FE7EB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92773"/>
    <w:multiLevelType w:val="hybridMultilevel"/>
    <w:tmpl w:val="1BDC47D6"/>
    <w:lvl w:ilvl="0" w:tplc="6CB4B5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008D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6ACD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54F8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FCFA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AA35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62CF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7237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E81D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A6C06FB"/>
    <w:multiLevelType w:val="hybridMultilevel"/>
    <w:tmpl w:val="7B26EA66"/>
    <w:lvl w:ilvl="0" w:tplc="A064C2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F7AAC"/>
    <w:multiLevelType w:val="hybridMultilevel"/>
    <w:tmpl w:val="B0D20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04F98"/>
    <w:multiLevelType w:val="hybridMultilevel"/>
    <w:tmpl w:val="638083EA"/>
    <w:lvl w:ilvl="0" w:tplc="7D107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A376A"/>
    <w:multiLevelType w:val="hybridMultilevel"/>
    <w:tmpl w:val="70667966"/>
    <w:lvl w:ilvl="0" w:tplc="32BCA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90"/>
    <w:rsid w:val="00022FFE"/>
    <w:rsid w:val="000440A6"/>
    <w:rsid w:val="000506B4"/>
    <w:rsid w:val="00067082"/>
    <w:rsid w:val="000B5399"/>
    <w:rsid w:val="000D70DE"/>
    <w:rsid w:val="000E20D4"/>
    <w:rsid w:val="00122FC0"/>
    <w:rsid w:val="001419F5"/>
    <w:rsid w:val="00151868"/>
    <w:rsid w:val="0016038A"/>
    <w:rsid w:val="001B5D89"/>
    <w:rsid w:val="00217FE6"/>
    <w:rsid w:val="00222847"/>
    <w:rsid w:val="002C0F43"/>
    <w:rsid w:val="002E33C2"/>
    <w:rsid w:val="003A33F5"/>
    <w:rsid w:val="003E0201"/>
    <w:rsid w:val="003E3999"/>
    <w:rsid w:val="004C3A6B"/>
    <w:rsid w:val="00505D1E"/>
    <w:rsid w:val="00580669"/>
    <w:rsid w:val="005C5173"/>
    <w:rsid w:val="005E7B95"/>
    <w:rsid w:val="006220EB"/>
    <w:rsid w:val="006C2B73"/>
    <w:rsid w:val="0070311C"/>
    <w:rsid w:val="007B0AF9"/>
    <w:rsid w:val="008002A1"/>
    <w:rsid w:val="00875E8C"/>
    <w:rsid w:val="008E0F4C"/>
    <w:rsid w:val="0099437D"/>
    <w:rsid w:val="009C382F"/>
    <w:rsid w:val="009C6545"/>
    <w:rsid w:val="00A676E0"/>
    <w:rsid w:val="00B145DE"/>
    <w:rsid w:val="00B617CB"/>
    <w:rsid w:val="00B71F00"/>
    <w:rsid w:val="00BA7104"/>
    <w:rsid w:val="00C07B40"/>
    <w:rsid w:val="00D2763D"/>
    <w:rsid w:val="00D60690"/>
    <w:rsid w:val="00D701C6"/>
    <w:rsid w:val="00DA4A04"/>
    <w:rsid w:val="00DE6D8E"/>
    <w:rsid w:val="00E30D2A"/>
    <w:rsid w:val="00EE19E8"/>
    <w:rsid w:val="00F9184C"/>
    <w:rsid w:val="00FB189C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6D93-2CD3-4D43-B2F8-38D2861E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06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B73"/>
    <w:rPr>
      <w:rFonts w:ascii="Segoe UI" w:hAnsi="Segoe UI" w:cs="Segoe UI"/>
      <w:sz w:val="18"/>
      <w:szCs w:val="18"/>
    </w:rPr>
  </w:style>
  <w:style w:type="paragraph" w:customStyle="1" w:styleId="27-tabtextegauche">
    <w:name w:val="27-tabtextegauche"/>
    <w:basedOn w:val="Normal"/>
    <w:rsid w:val="005E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f18-italique">
    <w:name w:val="mf18-italique"/>
    <w:basedOn w:val="Policepardfaut"/>
    <w:rsid w:val="005E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2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5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69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LECLERC</dc:creator>
  <cp:keywords/>
  <dc:description/>
  <cp:lastModifiedBy>Isabelle LECLERC</cp:lastModifiedBy>
  <cp:revision>31</cp:revision>
  <cp:lastPrinted>2016-02-09T11:21:00Z</cp:lastPrinted>
  <dcterms:created xsi:type="dcterms:W3CDTF">2015-12-24T17:11:00Z</dcterms:created>
  <dcterms:modified xsi:type="dcterms:W3CDTF">2016-02-11T11:25:00Z</dcterms:modified>
</cp:coreProperties>
</file>