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423" w:rsidRDefault="007C1423" w:rsidP="002C33B6">
      <w:pPr>
        <w:pBdr>
          <w:top w:val="single" w:sz="4" w:space="1" w:color="auto"/>
          <w:left w:val="single" w:sz="4" w:space="4" w:color="auto"/>
          <w:bottom w:val="single" w:sz="4" w:space="1" w:color="auto"/>
          <w:right w:val="single" w:sz="4" w:space="4" w:color="auto"/>
        </w:pBdr>
        <w:shd w:val="clear" w:color="auto" w:fill="00B050"/>
        <w:rPr>
          <w:b/>
          <w:lang w:val="fr-FR"/>
        </w:rPr>
      </w:pPr>
      <w:r>
        <w:rPr>
          <w:b/>
          <w:lang w:val="fr-FR"/>
        </w:rPr>
        <w:t>CHAMP D'APPRENTISSAGE 2</w:t>
      </w:r>
      <w:r w:rsidRPr="00F51174">
        <w:rPr>
          <w:b/>
          <w:lang w:val="fr-FR"/>
        </w:rPr>
        <w:t xml:space="preserve"> : </w:t>
      </w:r>
    </w:p>
    <w:p w:rsidR="00A04C12" w:rsidRPr="00F51174" w:rsidRDefault="00A04C12" w:rsidP="002C33B6">
      <w:pPr>
        <w:pBdr>
          <w:top w:val="single" w:sz="4" w:space="1" w:color="auto"/>
          <w:left w:val="single" w:sz="4" w:space="4" w:color="auto"/>
          <w:bottom w:val="single" w:sz="4" w:space="1" w:color="auto"/>
          <w:right w:val="single" w:sz="4" w:space="4" w:color="auto"/>
        </w:pBdr>
        <w:shd w:val="clear" w:color="auto" w:fill="00B050"/>
        <w:rPr>
          <w:b/>
          <w:lang w:val="fr-FR"/>
        </w:rPr>
      </w:pPr>
      <w:r>
        <w:rPr>
          <w:b/>
          <w:lang w:val="fr-FR"/>
        </w:rPr>
        <w:t>Adapter ses déplacements à des environnements variés</w:t>
      </w:r>
    </w:p>
    <w:p w:rsidR="007C1423" w:rsidRDefault="001469CD" w:rsidP="007C1423">
      <w:pPr>
        <w:rPr>
          <w:lang w:val="fr-FR"/>
        </w:rPr>
      </w:pPr>
      <w:r>
        <w:rPr>
          <w:noProof/>
          <w:lang w:val="fr-FR" w:eastAsia="fr-FR"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29.6pt;margin-top:2.55pt;width:1129.5pt;height:63.2pt;z-index:251660288" fillcolor="#666 [1936]" strokecolor="#666 [1936]" strokeweight="1pt">
            <v:fill color2="#ccc [656]" angle="-45" focus="-50%" type="gradient"/>
            <v:shadow on="t" type="perspective" color="#7f7f7f [1601]" opacity=".5" offset="1pt" offset2="-3pt"/>
            <v:textbox>
              <w:txbxContent>
                <w:p w:rsidR="007C1423" w:rsidRPr="00F51174" w:rsidRDefault="007C1423" w:rsidP="007C1423">
                  <w:pPr>
                    <w:jc w:val="left"/>
                    <w:rPr>
                      <w:b/>
                      <w:sz w:val="28"/>
                      <w:szCs w:val="28"/>
                      <w:lang w:val="fr-FR"/>
                    </w:rPr>
                  </w:pPr>
                  <w:r>
                    <w:rPr>
                      <w:b/>
                      <w:sz w:val="28"/>
                      <w:szCs w:val="28"/>
                      <w:lang w:val="fr-FR"/>
                    </w:rPr>
                    <w:t xml:space="preserve">                                                </w:t>
                  </w:r>
                  <w:r w:rsidRPr="00F51174">
                    <w:rPr>
                      <w:b/>
                      <w:sz w:val="28"/>
                      <w:szCs w:val="28"/>
                      <w:lang w:val="fr-FR"/>
                    </w:rPr>
                    <w:t xml:space="preserve">6ème                   </w:t>
                  </w:r>
                  <w:r>
                    <w:rPr>
                      <w:b/>
                      <w:sz w:val="28"/>
                      <w:szCs w:val="28"/>
                      <w:lang w:val="fr-FR"/>
                    </w:rPr>
                    <w:t xml:space="preserve">               </w:t>
                  </w:r>
                  <w:r w:rsidRPr="00F51174">
                    <w:rPr>
                      <w:b/>
                      <w:sz w:val="28"/>
                      <w:szCs w:val="28"/>
                      <w:lang w:val="fr-FR"/>
                    </w:rPr>
                    <w:t xml:space="preserve">    </w:t>
                  </w:r>
                  <w:r>
                    <w:rPr>
                      <w:b/>
                      <w:sz w:val="28"/>
                      <w:szCs w:val="28"/>
                      <w:lang w:val="fr-FR"/>
                    </w:rPr>
                    <w:t xml:space="preserve">                                 </w:t>
                  </w:r>
                  <w:r w:rsidRPr="00F51174">
                    <w:rPr>
                      <w:b/>
                      <w:sz w:val="28"/>
                      <w:szCs w:val="28"/>
                      <w:lang w:val="fr-FR"/>
                    </w:rPr>
                    <w:t xml:space="preserve"> 5ème                               </w:t>
                  </w:r>
                  <w:r>
                    <w:rPr>
                      <w:b/>
                      <w:sz w:val="28"/>
                      <w:szCs w:val="28"/>
                      <w:lang w:val="fr-FR"/>
                    </w:rPr>
                    <w:t xml:space="preserve"> </w:t>
                  </w:r>
                  <w:r w:rsidRPr="00F51174">
                    <w:rPr>
                      <w:b/>
                      <w:sz w:val="28"/>
                      <w:szCs w:val="28"/>
                      <w:lang w:val="fr-FR"/>
                    </w:rPr>
                    <w:t xml:space="preserve">    </w:t>
                  </w:r>
                  <w:r>
                    <w:rPr>
                      <w:b/>
                      <w:sz w:val="28"/>
                      <w:szCs w:val="28"/>
                      <w:lang w:val="fr-FR"/>
                    </w:rPr>
                    <w:t xml:space="preserve">     </w:t>
                  </w:r>
                  <w:r w:rsidRPr="00F51174">
                    <w:rPr>
                      <w:b/>
                      <w:sz w:val="28"/>
                      <w:szCs w:val="28"/>
                      <w:lang w:val="fr-FR"/>
                    </w:rPr>
                    <w:t xml:space="preserve"> </w:t>
                  </w:r>
                  <w:r>
                    <w:rPr>
                      <w:b/>
                      <w:sz w:val="28"/>
                      <w:szCs w:val="28"/>
                      <w:lang w:val="fr-FR"/>
                    </w:rPr>
                    <w:t xml:space="preserve">                              </w:t>
                  </w:r>
                  <w:r w:rsidRPr="00F51174">
                    <w:rPr>
                      <w:b/>
                      <w:sz w:val="28"/>
                      <w:szCs w:val="28"/>
                      <w:lang w:val="fr-FR"/>
                    </w:rPr>
                    <w:t xml:space="preserve"> 4ème                </w:t>
                  </w:r>
                  <w:r>
                    <w:rPr>
                      <w:b/>
                      <w:sz w:val="28"/>
                      <w:szCs w:val="28"/>
                      <w:lang w:val="fr-FR"/>
                    </w:rPr>
                    <w:t xml:space="preserve">             </w:t>
                  </w:r>
                  <w:r w:rsidRPr="00F51174">
                    <w:rPr>
                      <w:b/>
                      <w:sz w:val="28"/>
                      <w:szCs w:val="28"/>
                      <w:lang w:val="fr-FR"/>
                    </w:rPr>
                    <w:t xml:space="preserve">          </w:t>
                  </w:r>
                  <w:r>
                    <w:rPr>
                      <w:b/>
                      <w:sz w:val="28"/>
                      <w:szCs w:val="28"/>
                      <w:lang w:val="fr-FR"/>
                    </w:rPr>
                    <w:t xml:space="preserve">                </w:t>
                  </w:r>
                  <w:r w:rsidRPr="00F51174">
                    <w:rPr>
                      <w:b/>
                      <w:sz w:val="28"/>
                      <w:szCs w:val="28"/>
                      <w:lang w:val="fr-FR"/>
                    </w:rPr>
                    <w:t xml:space="preserve">  3ème</w:t>
                  </w:r>
                </w:p>
              </w:txbxContent>
            </v:textbox>
          </v:shape>
        </w:pict>
      </w:r>
    </w:p>
    <w:p w:rsidR="007C1423" w:rsidRDefault="007C1423" w:rsidP="007C1423">
      <w:pPr>
        <w:rPr>
          <w:lang w:val="fr-FR"/>
        </w:rPr>
      </w:pPr>
    </w:p>
    <w:p w:rsidR="007C1423" w:rsidRDefault="007C1423" w:rsidP="007C1423">
      <w:pPr>
        <w:rPr>
          <w:lang w:val="fr-FR"/>
        </w:rPr>
      </w:pPr>
    </w:p>
    <w:p w:rsidR="007C1423" w:rsidRDefault="007C1423" w:rsidP="007C1423">
      <w:pPr>
        <w:rPr>
          <w:lang w:val="fr-FR"/>
        </w:rPr>
      </w:pPr>
    </w:p>
    <w:p w:rsidR="007C1423" w:rsidRDefault="001469CD" w:rsidP="007C1423">
      <w:pPr>
        <w:rPr>
          <w:lang w:val="fr-FR"/>
        </w:rPr>
      </w:pPr>
      <w:r w:rsidRPr="001469CD">
        <w:rPr>
          <w:noProof/>
          <w:sz w:val="20"/>
          <w:szCs w:val="20"/>
          <w:lang w:val="fr-FR" w:eastAsia="fr-FR" w:bidi="ar-S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left:0;text-align:left;margin-left:1083.4pt;margin-top:2.8pt;width:16.5pt;height:667.5pt;z-index:251662336" fillcolor="#943634 [2405]" strokecolor="#f2f2f2 [3041]" strokeweight="1pt">
            <v:fill color2="#4e6128 [1606]"/>
            <v:shadow on="t" type="perspective" color="#d6e3bc [1302]" opacity=".5" origin=",.5" offset="0,0" matrix=",-56756f,,.5"/>
            <v:textbox style="layout-flow:vertical-ideographic"/>
          </v:shape>
        </w:pict>
      </w:r>
    </w:p>
    <w:tbl>
      <w:tblPr>
        <w:tblStyle w:val="Grilledutableau"/>
        <w:tblW w:w="21972" w:type="dxa"/>
        <w:tblInd w:w="-459" w:type="dxa"/>
        <w:tblLook w:val="04A0"/>
      </w:tblPr>
      <w:tblGrid>
        <w:gridCol w:w="1560"/>
        <w:gridCol w:w="5103"/>
        <w:gridCol w:w="5103"/>
        <w:gridCol w:w="5103"/>
        <w:gridCol w:w="5103"/>
      </w:tblGrid>
      <w:tr w:rsidR="007C1423" w:rsidRPr="00DA0FBA" w:rsidTr="00A256A1">
        <w:tc>
          <w:tcPr>
            <w:tcW w:w="1560" w:type="dxa"/>
            <w:shd w:val="clear" w:color="auto" w:fill="92D050"/>
            <w:vAlign w:val="center"/>
          </w:tcPr>
          <w:p w:rsidR="007C1423" w:rsidRPr="007C5653" w:rsidRDefault="001469CD" w:rsidP="00473D98">
            <w:pPr>
              <w:ind w:firstLine="0"/>
              <w:rPr>
                <w:b/>
                <w:sz w:val="16"/>
                <w:szCs w:val="16"/>
                <w:lang w:val="fr-FR"/>
              </w:rPr>
            </w:pPr>
            <w:r>
              <w:rPr>
                <w:b/>
                <w:noProof/>
                <w:sz w:val="16"/>
                <w:szCs w:val="16"/>
                <w:lang w:val="fr-FR" w:eastAsia="fr-FR"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9.1pt;margin-top:2.6pt;width:16.15pt;height:673.75pt;z-index:251661312" fillcolor="#92cddc [1944]" strokecolor="#4bacc6 [3208]" strokeweight="1pt">
                  <v:fill color2="#4bacc6 [3208]" focus="50%" type="gradient"/>
                  <v:shadow on="t" type="perspective" color="#205867 [1608]" offset="1pt" offset2="-3pt"/>
                  <v:textbox style="layout-flow:vertical-ideographic"/>
                </v:shape>
              </w:pict>
            </w:r>
            <w:r w:rsidR="00DA0FBA">
              <w:rPr>
                <w:b/>
                <w:sz w:val="16"/>
                <w:szCs w:val="16"/>
                <w:lang w:val="fr-FR"/>
              </w:rPr>
              <w:t xml:space="preserve"> Domaines du socle prioritaires / aux besoins de nos élèves</w:t>
            </w:r>
          </w:p>
        </w:tc>
        <w:tc>
          <w:tcPr>
            <w:tcW w:w="5103" w:type="dxa"/>
            <w:shd w:val="clear" w:color="auto" w:fill="92D050"/>
          </w:tcPr>
          <w:p w:rsidR="00D1780E" w:rsidRPr="007C5653" w:rsidRDefault="00D1780E" w:rsidP="00D1780E">
            <w:pPr>
              <w:ind w:firstLine="0"/>
              <w:jc w:val="left"/>
              <w:rPr>
                <w:sz w:val="16"/>
                <w:szCs w:val="16"/>
                <w:lang w:val="fr-FR"/>
              </w:rPr>
            </w:pPr>
            <w:r w:rsidRPr="007C5653">
              <w:rPr>
                <w:b/>
                <w:sz w:val="16"/>
                <w:szCs w:val="16"/>
                <w:lang w:val="fr-FR"/>
              </w:rPr>
              <w:t>D1</w:t>
            </w:r>
            <w:r w:rsidR="008A3E0F" w:rsidRPr="007C5653">
              <w:rPr>
                <w:b/>
                <w:sz w:val="16"/>
                <w:szCs w:val="16"/>
                <w:lang w:val="fr-FR"/>
              </w:rPr>
              <w:t>-C3</w:t>
            </w:r>
            <w:r w:rsidRPr="007C5653">
              <w:rPr>
                <w:sz w:val="16"/>
                <w:szCs w:val="16"/>
                <w:lang w:val="fr-FR"/>
              </w:rPr>
              <w:t xml:space="preserve"> : description, caractérisation des objets qui nous entourent</w:t>
            </w:r>
          </w:p>
          <w:p w:rsidR="004751F0" w:rsidRPr="007C5653" w:rsidRDefault="004751F0" w:rsidP="00D1780E">
            <w:pPr>
              <w:ind w:firstLine="0"/>
              <w:jc w:val="left"/>
              <w:rPr>
                <w:b/>
                <w:sz w:val="16"/>
                <w:szCs w:val="16"/>
                <w:lang w:val="fr-FR"/>
              </w:rPr>
            </w:pPr>
            <w:r w:rsidRPr="007C5653">
              <w:rPr>
                <w:b/>
                <w:sz w:val="16"/>
                <w:szCs w:val="16"/>
                <w:lang w:val="fr-FR"/>
              </w:rPr>
              <w:t>Lire un plan, se repérer sur une carte</w:t>
            </w:r>
          </w:p>
          <w:p w:rsidR="007C1423" w:rsidRPr="007C5653" w:rsidRDefault="00D1780E" w:rsidP="00D1780E">
            <w:pPr>
              <w:ind w:firstLine="0"/>
              <w:jc w:val="left"/>
              <w:rPr>
                <w:sz w:val="16"/>
                <w:szCs w:val="16"/>
                <w:lang w:val="fr-FR"/>
              </w:rPr>
            </w:pPr>
            <w:r w:rsidRPr="007C5653">
              <w:rPr>
                <w:b/>
                <w:sz w:val="16"/>
                <w:szCs w:val="16"/>
                <w:lang w:val="fr-FR"/>
              </w:rPr>
              <w:t xml:space="preserve">CG1 </w:t>
            </w:r>
            <w:r w:rsidRPr="007C5653">
              <w:rPr>
                <w:sz w:val="16"/>
                <w:szCs w:val="16"/>
                <w:lang w:val="fr-FR"/>
              </w:rPr>
              <w:t>: mobiliser différentes ressources pour agir de manière efficiente</w:t>
            </w:r>
          </w:p>
          <w:p w:rsidR="004817F0" w:rsidRPr="007C5653" w:rsidRDefault="004817F0" w:rsidP="00D1780E">
            <w:pPr>
              <w:ind w:firstLine="0"/>
              <w:jc w:val="left"/>
              <w:rPr>
                <w:sz w:val="16"/>
                <w:szCs w:val="16"/>
                <w:lang w:val="fr-FR"/>
              </w:rPr>
            </w:pPr>
          </w:p>
          <w:p w:rsidR="004817F0" w:rsidRPr="007C5653" w:rsidRDefault="004817F0" w:rsidP="004817F0">
            <w:pPr>
              <w:ind w:firstLine="0"/>
              <w:jc w:val="left"/>
              <w:rPr>
                <w:b/>
                <w:sz w:val="16"/>
                <w:szCs w:val="16"/>
                <w:lang w:val="fr-FR"/>
              </w:rPr>
            </w:pPr>
            <w:r w:rsidRPr="007C5653">
              <w:rPr>
                <w:b/>
                <w:sz w:val="16"/>
                <w:szCs w:val="16"/>
                <w:lang w:val="fr-FR"/>
              </w:rPr>
              <w:t>D4 : s'approprier les principes de santé, sécurité, hygiène de vie</w:t>
            </w:r>
          </w:p>
          <w:p w:rsidR="004817F0" w:rsidRPr="007C5653" w:rsidRDefault="004817F0" w:rsidP="004817F0">
            <w:pPr>
              <w:ind w:firstLine="0"/>
              <w:jc w:val="left"/>
              <w:rPr>
                <w:sz w:val="16"/>
                <w:szCs w:val="16"/>
                <w:lang w:val="fr-FR"/>
              </w:rPr>
            </w:pPr>
            <w:r w:rsidRPr="007C5653">
              <w:rPr>
                <w:b/>
                <w:sz w:val="16"/>
                <w:szCs w:val="16"/>
                <w:lang w:val="fr-FR"/>
              </w:rPr>
              <w:t>CG4 : Adapter l'intensité de son engagement</w:t>
            </w:r>
            <w:r w:rsidRPr="007C5653">
              <w:rPr>
                <w:sz w:val="16"/>
                <w:szCs w:val="16"/>
                <w:lang w:val="fr-FR"/>
              </w:rPr>
              <w:t xml:space="preserve"> à ses possibilités pour ne pas se mettre en danger</w:t>
            </w:r>
          </w:p>
        </w:tc>
        <w:tc>
          <w:tcPr>
            <w:tcW w:w="5103" w:type="dxa"/>
            <w:shd w:val="clear" w:color="auto" w:fill="EAF1DD" w:themeFill="accent3" w:themeFillTint="33"/>
          </w:tcPr>
          <w:p w:rsidR="007C1423" w:rsidRPr="007C5653" w:rsidRDefault="00E359F2" w:rsidP="00E359F2">
            <w:pPr>
              <w:ind w:firstLine="33"/>
              <w:jc w:val="left"/>
              <w:rPr>
                <w:b/>
                <w:sz w:val="16"/>
                <w:szCs w:val="16"/>
                <w:lang w:val="fr-FR"/>
              </w:rPr>
            </w:pPr>
            <w:r w:rsidRPr="007C5653">
              <w:rPr>
                <w:b/>
                <w:sz w:val="16"/>
                <w:szCs w:val="16"/>
                <w:lang w:val="fr-FR"/>
              </w:rPr>
              <w:t>D1</w:t>
            </w:r>
            <w:r w:rsidR="00F468E0" w:rsidRPr="007C5653">
              <w:rPr>
                <w:b/>
                <w:sz w:val="16"/>
                <w:szCs w:val="16"/>
                <w:lang w:val="fr-FR"/>
              </w:rPr>
              <w:t>-</w:t>
            </w:r>
            <w:r w:rsidRPr="007C5653">
              <w:rPr>
                <w:b/>
                <w:sz w:val="16"/>
                <w:szCs w:val="16"/>
                <w:lang w:val="fr-FR"/>
              </w:rPr>
              <w:t>C3 : Communiquer sur ses démarches, ses</w:t>
            </w:r>
            <w:r w:rsidR="00514B12" w:rsidRPr="007C5653">
              <w:rPr>
                <w:b/>
                <w:sz w:val="16"/>
                <w:szCs w:val="16"/>
                <w:lang w:val="fr-FR"/>
              </w:rPr>
              <w:t xml:space="preserve"> résultats,</w:t>
            </w:r>
            <w:r w:rsidRPr="007C5653">
              <w:rPr>
                <w:b/>
                <w:sz w:val="16"/>
                <w:szCs w:val="16"/>
                <w:lang w:val="fr-FR"/>
              </w:rPr>
              <w:t xml:space="preserve"> choix</w:t>
            </w:r>
          </w:p>
          <w:p w:rsidR="004751F0" w:rsidRPr="007C5653" w:rsidRDefault="004751F0" w:rsidP="00E359F2">
            <w:pPr>
              <w:ind w:firstLine="33"/>
              <w:jc w:val="left"/>
              <w:rPr>
                <w:sz w:val="16"/>
                <w:szCs w:val="16"/>
                <w:lang w:val="fr-FR"/>
              </w:rPr>
            </w:pPr>
            <w:r w:rsidRPr="007C5653">
              <w:rPr>
                <w:sz w:val="16"/>
                <w:szCs w:val="16"/>
                <w:lang w:val="fr-FR"/>
              </w:rPr>
              <w:t>CG1 : Verbaliser les sensations ressenties</w:t>
            </w:r>
          </w:p>
          <w:p w:rsidR="007C1423" w:rsidRPr="007C5653" w:rsidRDefault="00A85ED0" w:rsidP="00A85ED0">
            <w:pPr>
              <w:ind w:firstLine="33"/>
              <w:jc w:val="left"/>
              <w:rPr>
                <w:sz w:val="16"/>
                <w:szCs w:val="16"/>
                <w:lang w:val="fr-FR"/>
              </w:rPr>
            </w:pPr>
            <w:r w:rsidRPr="007C5653">
              <w:rPr>
                <w:sz w:val="16"/>
                <w:szCs w:val="16"/>
                <w:lang w:val="fr-FR"/>
              </w:rPr>
              <w:t>Acquérir des techniques spécifiques pour améliorer son efficience</w:t>
            </w:r>
          </w:p>
        </w:tc>
        <w:tc>
          <w:tcPr>
            <w:tcW w:w="5103" w:type="dxa"/>
            <w:shd w:val="clear" w:color="auto" w:fill="EAF1DD" w:themeFill="accent3" w:themeFillTint="33"/>
          </w:tcPr>
          <w:p w:rsidR="007C1423" w:rsidRPr="007C5653" w:rsidRDefault="007C1423" w:rsidP="00473D98">
            <w:pPr>
              <w:ind w:firstLine="0"/>
              <w:jc w:val="left"/>
              <w:rPr>
                <w:sz w:val="16"/>
                <w:szCs w:val="16"/>
                <w:lang w:val="fr-FR"/>
              </w:rPr>
            </w:pPr>
          </w:p>
        </w:tc>
        <w:tc>
          <w:tcPr>
            <w:tcW w:w="5103" w:type="dxa"/>
            <w:shd w:val="clear" w:color="auto" w:fill="92D050"/>
          </w:tcPr>
          <w:p w:rsidR="00134889" w:rsidRPr="007C5653" w:rsidRDefault="00134889" w:rsidP="00134889">
            <w:pPr>
              <w:ind w:firstLine="33"/>
              <w:jc w:val="left"/>
              <w:rPr>
                <w:b/>
                <w:sz w:val="16"/>
                <w:szCs w:val="16"/>
                <w:lang w:val="fr-FR"/>
              </w:rPr>
            </w:pPr>
            <w:r w:rsidRPr="007C5653">
              <w:rPr>
                <w:b/>
                <w:sz w:val="16"/>
                <w:szCs w:val="16"/>
                <w:lang w:val="fr-FR"/>
              </w:rPr>
              <w:t>D1</w:t>
            </w:r>
            <w:r w:rsidR="00C37568" w:rsidRPr="007C5653">
              <w:rPr>
                <w:b/>
                <w:sz w:val="16"/>
                <w:szCs w:val="16"/>
                <w:lang w:val="fr-FR"/>
              </w:rPr>
              <w:t>-</w:t>
            </w:r>
            <w:r w:rsidRPr="007C5653">
              <w:rPr>
                <w:b/>
                <w:sz w:val="16"/>
                <w:szCs w:val="16"/>
                <w:lang w:val="fr-FR"/>
              </w:rPr>
              <w:t>C3 : Communiquer sur ses démarches, ses résultats, choix</w:t>
            </w:r>
          </w:p>
          <w:p w:rsidR="007C1423" w:rsidRPr="007C5653" w:rsidRDefault="00134889" w:rsidP="004868F0">
            <w:pPr>
              <w:ind w:firstLine="33"/>
              <w:jc w:val="left"/>
              <w:rPr>
                <w:sz w:val="16"/>
                <w:szCs w:val="16"/>
                <w:lang w:val="fr-FR"/>
              </w:rPr>
            </w:pPr>
            <w:r w:rsidRPr="007C5653">
              <w:rPr>
                <w:sz w:val="16"/>
                <w:szCs w:val="16"/>
                <w:lang w:val="fr-FR"/>
              </w:rPr>
              <w:t>CG1 : Verbaliser les sensations ressenties</w:t>
            </w:r>
          </w:p>
        </w:tc>
      </w:tr>
      <w:tr w:rsidR="007C1423" w:rsidRPr="00DA0FBA" w:rsidTr="00A256A1">
        <w:tc>
          <w:tcPr>
            <w:tcW w:w="1560" w:type="dxa"/>
            <w:shd w:val="clear" w:color="auto" w:fill="BFBFBF" w:themeFill="background1" w:themeFillShade="BF"/>
            <w:vAlign w:val="center"/>
          </w:tcPr>
          <w:p w:rsidR="007C1423" w:rsidRPr="007C5653" w:rsidRDefault="007C1423" w:rsidP="00473D98">
            <w:pPr>
              <w:ind w:firstLine="0"/>
              <w:rPr>
                <w:b/>
                <w:sz w:val="16"/>
                <w:szCs w:val="16"/>
                <w:lang w:val="fr-FR"/>
              </w:rPr>
            </w:pPr>
            <w:r w:rsidRPr="007C5653">
              <w:rPr>
                <w:b/>
                <w:sz w:val="16"/>
                <w:szCs w:val="16"/>
                <w:lang w:val="fr-FR"/>
              </w:rPr>
              <w:t>Attendus de fin cycle</w:t>
            </w:r>
          </w:p>
        </w:tc>
        <w:tc>
          <w:tcPr>
            <w:tcW w:w="5103" w:type="dxa"/>
            <w:shd w:val="clear" w:color="auto" w:fill="BFBFBF" w:themeFill="background1" w:themeFillShade="BF"/>
          </w:tcPr>
          <w:p w:rsidR="003C5286" w:rsidRPr="007C5653" w:rsidRDefault="003C5286" w:rsidP="003C5286">
            <w:pPr>
              <w:ind w:firstLine="0"/>
              <w:jc w:val="both"/>
              <w:rPr>
                <w:sz w:val="16"/>
                <w:szCs w:val="16"/>
                <w:lang w:val="fr-FR"/>
              </w:rPr>
            </w:pPr>
            <w:r w:rsidRPr="007C5653">
              <w:rPr>
                <w:sz w:val="16"/>
                <w:szCs w:val="16"/>
                <w:lang w:val="fr-FR"/>
              </w:rPr>
              <w:t>*Réaliser, seul ou a plusieurs, un parcours dans plusieurs environnements inhabituels, en milieu naturel aménagé ou artificiel.</w:t>
            </w:r>
          </w:p>
          <w:p w:rsidR="003C5286" w:rsidRPr="007C5653" w:rsidRDefault="003C5286" w:rsidP="003C5286">
            <w:pPr>
              <w:ind w:firstLine="0"/>
              <w:jc w:val="both"/>
              <w:rPr>
                <w:sz w:val="16"/>
                <w:szCs w:val="16"/>
                <w:lang w:val="fr-FR"/>
              </w:rPr>
            </w:pPr>
            <w:r w:rsidRPr="007C5653">
              <w:rPr>
                <w:sz w:val="16"/>
                <w:szCs w:val="16"/>
                <w:lang w:val="fr-FR"/>
              </w:rPr>
              <w:t>*Connaitre et respecter les règles de sécurité qui s’appliquent a chaque environnement.</w:t>
            </w:r>
          </w:p>
          <w:p w:rsidR="003C5286" w:rsidRPr="007C5653" w:rsidRDefault="003C5286" w:rsidP="003C5286">
            <w:pPr>
              <w:ind w:firstLine="0"/>
              <w:jc w:val="both"/>
              <w:rPr>
                <w:sz w:val="16"/>
                <w:szCs w:val="16"/>
                <w:lang w:val="fr-FR"/>
              </w:rPr>
            </w:pPr>
            <w:r w:rsidRPr="007C5653">
              <w:rPr>
                <w:sz w:val="16"/>
                <w:szCs w:val="16"/>
                <w:lang w:val="fr-FR"/>
              </w:rPr>
              <w:t>*Identifier la personne responsable a alerter ou la procédure en cas de problème.</w:t>
            </w:r>
          </w:p>
          <w:p w:rsidR="007C1423" w:rsidRPr="007C5653" w:rsidRDefault="003C5286" w:rsidP="003C5286">
            <w:pPr>
              <w:ind w:firstLine="0"/>
              <w:jc w:val="both"/>
              <w:rPr>
                <w:sz w:val="16"/>
                <w:szCs w:val="16"/>
                <w:lang w:val="fr-FR"/>
              </w:rPr>
            </w:pPr>
            <w:r w:rsidRPr="007C5653">
              <w:rPr>
                <w:sz w:val="16"/>
                <w:szCs w:val="16"/>
                <w:lang w:val="fr-FR"/>
              </w:rPr>
              <w:t>*Valider l’attestation scolaire du savoir nager (ASSN), conformément a l’arrêté du 9 juillet 2015</w:t>
            </w:r>
          </w:p>
        </w:tc>
        <w:tc>
          <w:tcPr>
            <w:tcW w:w="5103" w:type="dxa"/>
            <w:shd w:val="clear" w:color="auto" w:fill="F2F2F2" w:themeFill="background1" w:themeFillShade="F2"/>
          </w:tcPr>
          <w:p w:rsidR="00695B41" w:rsidRPr="007C5653" w:rsidRDefault="00695B41" w:rsidP="00695B41">
            <w:pPr>
              <w:ind w:firstLine="0"/>
              <w:jc w:val="left"/>
              <w:rPr>
                <w:sz w:val="16"/>
                <w:szCs w:val="16"/>
                <w:lang w:val="fr-FR"/>
              </w:rPr>
            </w:pPr>
            <w:r w:rsidRPr="007C5653">
              <w:rPr>
                <w:sz w:val="16"/>
                <w:szCs w:val="16"/>
                <w:lang w:val="fr-FR"/>
              </w:rPr>
              <w:t>*Réussir un déplacement planifié dans un milieu naturel aménagé ou artificiellement recrée plus ou moins connu</w:t>
            </w:r>
          </w:p>
          <w:p w:rsidR="00695B41" w:rsidRPr="007C5653" w:rsidRDefault="00695B41" w:rsidP="00695B41">
            <w:pPr>
              <w:ind w:firstLine="0"/>
              <w:jc w:val="left"/>
              <w:rPr>
                <w:sz w:val="16"/>
                <w:szCs w:val="16"/>
                <w:lang w:val="fr-FR"/>
              </w:rPr>
            </w:pPr>
            <w:r w:rsidRPr="007C5653">
              <w:rPr>
                <w:sz w:val="16"/>
                <w:szCs w:val="16"/>
                <w:lang w:val="fr-FR"/>
              </w:rPr>
              <w:t>*Gérer ses ressources pour réaliser en totalité un parcours sécurisé</w:t>
            </w:r>
          </w:p>
          <w:p w:rsidR="00695B41" w:rsidRPr="007C5653" w:rsidRDefault="00695B41" w:rsidP="00695B41">
            <w:pPr>
              <w:ind w:firstLine="0"/>
              <w:jc w:val="left"/>
              <w:rPr>
                <w:sz w:val="16"/>
                <w:szCs w:val="16"/>
                <w:lang w:val="fr-FR"/>
              </w:rPr>
            </w:pPr>
            <w:r w:rsidRPr="007C5653">
              <w:rPr>
                <w:sz w:val="16"/>
                <w:szCs w:val="16"/>
                <w:lang w:val="fr-FR"/>
              </w:rPr>
              <w:t>*Assurer la sécurité de son camarade</w:t>
            </w:r>
          </w:p>
          <w:p w:rsidR="007C1423" w:rsidRPr="007C5653" w:rsidRDefault="00695B41" w:rsidP="00695B41">
            <w:pPr>
              <w:ind w:firstLine="0"/>
              <w:jc w:val="left"/>
              <w:rPr>
                <w:sz w:val="16"/>
                <w:szCs w:val="16"/>
                <w:lang w:val="fr-FR"/>
              </w:rPr>
            </w:pPr>
            <w:r w:rsidRPr="007C5653">
              <w:rPr>
                <w:sz w:val="16"/>
                <w:szCs w:val="16"/>
                <w:lang w:val="fr-FR"/>
              </w:rPr>
              <w:t>*Respecter et faire respecter les règles de sécurité</w:t>
            </w:r>
          </w:p>
        </w:tc>
        <w:tc>
          <w:tcPr>
            <w:tcW w:w="5103" w:type="dxa"/>
            <w:shd w:val="clear" w:color="auto" w:fill="F2F2F2" w:themeFill="background1" w:themeFillShade="F2"/>
          </w:tcPr>
          <w:p w:rsidR="007C1423" w:rsidRPr="007C5653" w:rsidRDefault="007C1423" w:rsidP="00473D98">
            <w:pPr>
              <w:ind w:firstLine="0"/>
              <w:jc w:val="left"/>
              <w:rPr>
                <w:sz w:val="16"/>
                <w:szCs w:val="16"/>
                <w:lang w:val="fr-FR"/>
              </w:rPr>
            </w:pPr>
          </w:p>
        </w:tc>
        <w:tc>
          <w:tcPr>
            <w:tcW w:w="5103" w:type="dxa"/>
            <w:shd w:val="clear" w:color="auto" w:fill="BFBFBF" w:themeFill="background1" w:themeFillShade="BF"/>
          </w:tcPr>
          <w:p w:rsidR="007C1423" w:rsidRPr="007C5653" w:rsidRDefault="003F16FD" w:rsidP="00473D98">
            <w:pPr>
              <w:ind w:firstLine="0"/>
              <w:jc w:val="left"/>
              <w:rPr>
                <w:sz w:val="16"/>
                <w:szCs w:val="16"/>
                <w:lang w:val="fr-FR"/>
              </w:rPr>
            </w:pPr>
            <w:r w:rsidRPr="007C5653">
              <w:rPr>
                <w:sz w:val="16"/>
                <w:szCs w:val="16"/>
                <w:lang w:val="fr-FR"/>
              </w:rPr>
              <w:t>*Réussir un déplacement planifié dans un milieu naturel aménagé ou artificiellement recrée plus ou moins connu</w:t>
            </w:r>
          </w:p>
          <w:p w:rsidR="003F16FD" w:rsidRPr="007C5653" w:rsidRDefault="003F16FD" w:rsidP="00473D98">
            <w:pPr>
              <w:ind w:firstLine="0"/>
              <w:jc w:val="left"/>
              <w:rPr>
                <w:sz w:val="16"/>
                <w:szCs w:val="16"/>
                <w:lang w:val="fr-FR"/>
              </w:rPr>
            </w:pPr>
            <w:r w:rsidRPr="007C5653">
              <w:rPr>
                <w:sz w:val="16"/>
                <w:szCs w:val="16"/>
                <w:lang w:val="fr-FR"/>
              </w:rPr>
              <w:t>*Gérer ses ressources pour réaliser en totalité un parcours sécurisé</w:t>
            </w:r>
          </w:p>
          <w:p w:rsidR="003F16FD" w:rsidRPr="007C5653" w:rsidRDefault="003F16FD" w:rsidP="00473D98">
            <w:pPr>
              <w:ind w:firstLine="0"/>
              <w:jc w:val="left"/>
              <w:rPr>
                <w:sz w:val="16"/>
                <w:szCs w:val="16"/>
                <w:lang w:val="fr-FR"/>
              </w:rPr>
            </w:pPr>
            <w:r w:rsidRPr="007C5653">
              <w:rPr>
                <w:sz w:val="16"/>
                <w:szCs w:val="16"/>
                <w:lang w:val="fr-FR"/>
              </w:rPr>
              <w:t>*Assurer la sécurité de son camarade</w:t>
            </w:r>
          </w:p>
          <w:p w:rsidR="003F16FD" w:rsidRPr="007C5653" w:rsidRDefault="003F16FD" w:rsidP="00473D98">
            <w:pPr>
              <w:ind w:firstLine="0"/>
              <w:jc w:val="left"/>
              <w:rPr>
                <w:sz w:val="16"/>
                <w:szCs w:val="16"/>
                <w:lang w:val="fr-FR"/>
              </w:rPr>
            </w:pPr>
            <w:r w:rsidRPr="007C5653">
              <w:rPr>
                <w:sz w:val="16"/>
                <w:szCs w:val="16"/>
                <w:lang w:val="fr-FR"/>
              </w:rPr>
              <w:t>*Respecter et faire respecter les règles de sécurité</w:t>
            </w:r>
          </w:p>
        </w:tc>
      </w:tr>
      <w:tr w:rsidR="007C1423" w:rsidRPr="001E15D5" w:rsidTr="007A5727">
        <w:tc>
          <w:tcPr>
            <w:tcW w:w="1560" w:type="dxa"/>
            <w:shd w:val="clear" w:color="auto" w:fill="FFFF66"/>
            <w:vAlign w:val="center"/>
          </w:tcPr>
          <w:p w:rsidR="007C1423" w:rsidRPr="007C5653" w:rsidRDefault="007C1423" w:rsidP="00473D98">
            <w:pPr>
              <w:ind w:firstLine="0"/>
              <w:rPr>
                <w:b/>
                <w:sz w:val="16"/>
                <w:szCs w:val="16"/>
                <w:lang w:val="fr-FR"/>
              </w:rPr>
            </w:pPr>
            <w:r w:rsidRPr="007C5653">
              <w:rPr>
                <w:b/>
                <w:sz w:val="16"/>
                <w:szCs w:val="16"/>
                <w:lang w:val="fr-FR"/>
              </w:rPr>
              <w:t>APS</w:t>
            </w:r>
          </w:p>
        </w:tc>
        <w:tc>
          <w:tcPr>
            <w:tcW w:w="5103" w:type="dxa"/>
            <w:shd w:val="clear" w:color="auto" w:fill="FFFF66"/>
          </w:tcPr>
          <w:p w:rsidR="007C1423" w:rsidRPr="007C5653" w:rsidRDefault="00A04C12" w:rsidP="00473D98">
            <w:pPr>
              <w:ind w:firstLine="0"/>
              <w:rPr>
                <w:b/>
                <w:color w:val="FF0000"/>
                <w:sz w:val="16"/>
                <w:szCs w:val="16"/>
                <w:lang w:val="fr-FR"/>
              </w:rPr>
            </w:pPr>
            <w:r w:rsidRPr="007C5653">
              <w:rPr>
                <w:b/>
                <w:color w:val="FF0000"/>
                <w:sz w:val="16"/>
                <w:szCs w:val="16"/>
                <w:lang w:val="fr-FR"/>
              </w:rPr>
              <w:t>Course d'orientation</w:t>
            </w:r>
          </w:p>
        </w:tc>
        <w:tc>
          <w:tcPr>
            <w:tcW w:w="5103" w:type="dxa"/>
            <w:shd w:val="clear" w:color="auto" w:fill="FFFF66"/>
          </w:tcPr>
          <w:p w:rsidR="007C1423" w:rsidRPr="007C5653" w:rsidRDefault="00A04C12" w:rsidP="00473D98">
            <w:pPr>
              <w:ind w:firstLine="0"/>
              <w:rPr>
                <w:b/>
                <w:color w:val="FF0000"/>
                <w:sz w:val="16"/>
                <w:szCs w:val="16"/>
                <w:lang w:val="fr-FR"/>
              </w:rPr>
            </w:pPr>
            <w:r w:rsidRPr="007C5653">
              <w:rPr>
                <w:b/>
                <w:color w:val="FF0000"/>
                <w:sz w:val="16"/>
                <w:szCs w:val="16"/>
                <w:lang w:val="fr-FR"/>
              </w:rPr>
              <w:t>Course d'orientation</w:t>
            </w:r>
          </w:p>
        </w:tc>
        <w:tc>
          <w:tcPr>
            <w:tcW w:w="5103" w:type="dxa"/>
            <w:shd w:val="clear" w:color="auto" w:fill="FFFF66"/>
          </w:tcPr>
          <w:p w:rsidR="007C1423" w:rsidRPr="007C5653" w:rsidRDefault="007A5727" w:rsidP="00473D98">
            <w:pPr>
              <w:ind w:firstLine="0"/>
              <w:rPr>
                <w:b/>
                <w:color w:val="FF0000"/>
                <w:sz w:val="16"/>
                <w:szCs w:val="16"/>
                <w:lang w:val="fr-FR"/>
              </w:rPr>
            </w:pPr>
            <w:r w:rsidRPr="007C5653">
              <w:rPr>
                <w:b/>
                <w:color w:val="FF0000"/>
                <w:sz w:val="16"/>
                <w:szCs w:val="16"/>
                <w:lang w:val="fr-FR"/>
              </w:rPr>
              <w:t>/</w:t>
            </w:r>
          </w:p>
        </w:tc>
        <w:tc>
          <w:tcPr>
            <w:tcW w:w="5103" w:type="dxa"/>
            <w:shd w:val="clear" w:color="auto" w:fill="FFFF66"/>
          </w:tcPr>
          <w:p w:rsidR="007C1423" w:rsidRPr="007C5653" w:rsidRDefault="007A5727" w:rsidP="00473D98">
            <w:pPr>
              <w:ind w:firstLine="0"/>
              <w:rPr>
                <w:b/>
                <w:color w:val="FF0000"/>
                <w:sz w:val="16"/>
                <w:szCs w:val="16"/>
                <w:lang w:val="fr-FR"/>
              </w:rPr>
            </w:pPr>
            <w:r w:rsidRPr="007C5653">
              <w:rPr>
                <w:b/>
                <w:color w:val="FF0000"/>
                <w:sz w:val="16"/>
                <w:szCs w:val="16"/>
                <w:lang w:val="fr-FR"/>
              </w:rPr>
              <w:t>/</w:t>
            </w:r>
          </w:p>
        </w:tc>
      </w:tr>
      <w:tr w:rsidR="007C1423" w:rsidRPr="00DA0FBA" w:rsidTr="005A4F63">
        <w:tc>
          <w:tcPr>
            <w:tcW w:w="1560" w:type="dxa"/>
            <w:vAlign w:val="center"/>
          </w:tcPr>
          <w:p w:rsidR="007C1423" w:rsidRPr="007C5653" w:rsidRDefault="007C1423" w:rsidP="00473D98">
            <w:pPr>
              <w:ind w:firstLine="0"/>
              <w:rPr>
                <w:b/>
                <w:sz w:val="16"/>
                <w:szCs w:val="16"/>
                <w:lang w:val="fr-FR"/>
              </w:rPr>
            </w:pPr>
            <w:r w:rsidRPr="007C5653">
              <w:rPr>
                <w:b/>
                <w:sz w:val="16"/>
                <w:szCs w:val="16"/>
                <w:lang w:val="fr-FR"/>
              </w:rPr>
              <w:t>CA</w:t>
            </w:r>
          </w:p>
        </w:tc>
        <w:tc>
          <w:tcPr>
            <w:tcW w:w="5103" w:type="dxa"/>
          </w:tcPr>
          <w:p w:rsidR="007C1423" w:rsidRPr="007C5653" w:rsidRDefault="00DE18B7" w:rsidP="00DE18B7">
            <w:pPr>
              <w:ind w:firstLine="0"/>
              <w:jc w:val="left"/>
              <w:rPr>
                <w:sz w:val="16"/>
                <w:szCs w:val="16"/>
                <w:lang w:val="fr-FR"/>
              </w:rPr>
            </w:pPr>
            <w:r w:rsidRPr="007C5653">
              <w:rPr>
                <w:b/>
                <w:sz w:val="16"/>
                <w:szCs w:val="16"/>
                <w:lang w:val="fr-FR"/>
              </w:rPr>
              <w:t>Savoir se repérer dans l'espace à l'aide d'une carte</w:t>
            </w:r>
            <w:r w:rsidRPr="007C5653">
              <w:rPr>
                <w:sz w:val="16"/>
                <w:szCs w:val="16"/>
                <w:lang w:val="fr-FR"/>
              </w:rPr>
              <w:t>, afin de choisir et conduire un déplacement pour trouver des balises, en utilisant essentiellement des lignes directrices simples dans un milieu nettement circonscrit. Gérer l’alternance des efforts. Respecter les règles de sécurité et l’environnement</w:t>
            </w:r>
            <w:r w:rsidRPr="007C5653">
              <w:rPr>
                <w:b/>
                <w:sz w:val="16"/>
                <w:szCs w:val="16"/>
                <w:lang w:val="fr-FR"/>
              </w:rPr>
              <w:t>.</w:t>
            </w:r>
          </w:p>
        </w:tc>
        <w:tc>
          <w:tcPr>
            <w:tcW w:w="5103" w:type="dxa"/>
          </w:tcPr>
          <w:p w:rsidR="007C1423" w:rsidRPr="007C5653" w:rsidRDefault="004751F0" w:rsidP="00473D98">
            <w:pPr>
              <w:ind w:firstLine="0"/>
              <w:jc w:val="left"/>
              <w:rPr>
                <w:sz w:val="16"/>
                <w:szCs w:val="16"/>
                <w:lang w:val="fr-FR"/>
              </w:rPr>
            </w:pPr>
            <w:r w:rsidRPr="007C5653">
              <w:rPr>
                <w:sz w:val="16"/>
                <w:szCs w:val="16"/>
                <w:lang w:val="fr-FR"/>
              </w:rPr>
              <w:t xml:space="preserve">Construire et conduire un déplacement au regard de ses capacités, en s'appuyant sur les éléments de la carte et du terrain. </w:t>
            </w:r>
            <w:r w:rsidRPr="007C5653">
              <w:rPr>
                <w:b/>
                <w:sz w:val="16"/>
                <w:szCs w:val="16"/>
                <w:lang w:val="fr-FR"/>
              </w:rPr>
              <w:t>Réguler son projet de déplacement par l'analyse collective de ses erreurs ou réussite</w:t>
            </w:r>
            <w:r w:rsidR="008237B0" w:rsidRPr="007C5653">
              <w:rPr>
                <w:b/>
                <w:sz w:val="16"/>
                <w:szCs w:val="16"/>
                <w:lang w:val="fr-FR"/>
              </w:rPr>
              <w:t>s</w:t>
            </w:r>
            <w:r w:rsidRPr="007C5653">
              <w:rPr>
                <w:sz w:val="16"/>
                <w:szCs w:val="16"/>
                <w:lang w:val="fr-FR"/>
              </w:rPr>
              <w:t>.</w:t>
            </w:r>
          </w:p>
          <w:p w:rsidR="004751F0" w:rsidRPr="007C5653" w:rsidRDefault="004751F0" w:rsidP="00473D98">
            <w:pPr>
              <w:ind w:firstLine="0"/>
              <w:jc w:val="left"/>
              <w:rPr>
                <w:sz w:val="16"/>
                <w:szCs w:val="16"/>
                <w:lang w:val="fr-FR"/>
              </w:rPr>
            </w:pPr>
            <w:r w:rsidRPr="007C5653">
              <w:rPr>
                <w:sz w:val="16"/>
                <w:szCs w:val="16"/>
                <w:lang w:val="fr-FR"/>
              </w:rPr>
              <w:t xml:space="preserve">Respecter l'environnement et gérer la sécurité de façon </w:t>
            </w:r>
            <w:proofErr w:type="spellStart"/>
            <w:r w:rsidRPr="007C5653">
              <w:rPr>
                <w:sz w:val="16"/>
                <w:szCs w:val="16"/>
                <w:lang w:val="fr-FR"/>
              </w:rPr>
              <w:t>co-responsable</w:t>
            </w:r>
            <w:proofErr w:type="spellEnd"/>
            <w:r w:rsidRPr="007C5653">
              <w:rPr>
                <w:sz w:val="16"/>
                <w:szCs w:val="16"/>
                <w:lang w:val="fr-FR"/>
              </w:rPr>
              <w:t>.</w:t>
            </w:r>
          </w:p>
        </w:tc>
        <w:tc>
          <w:tcPr>
            <w:tcW w:w="5103" w:type="dxa"/>
            <w:shd w:val="clear" w:color="auto" w:fill="595959" w:themeFill="text1" w:themeFillTint="A6"/>
          </w:tcPr>
          <w:p w:rsidR="007C1423" w:rsidRPr="007C5653" w:rsidRDefault="007C1423" w:rsidP="00473D98">
            <w:pPr>
              <w:ind w:firstLine="0"/>
              <w:jc w:val="left"/>
              <w:rPr>
                <w:sz w:val="16"/>
                <w:szCs w:val="16"/>
                <w:lang w:val="fr-FR"/>
              </w:rPr>
            </w:pPr>
          </w:p>
        </w:tc>
        <w:tc>
          <w:tcPr>
            <w:tcW w:w="5103" w:type="dxa"/>
            <w:shd w:val="clear" w:color="auto" w:fill="595959" w:themeFill="text1" w:themeFillTint="A6"/>
          </w:tcPr>
          <w:p w:rsidR="007C1423" w:rsidRPr="007C5653" w:rsidRDefault="007C1423" w:rsidP="00473D98">
            <w:pPr>
              <w:ind w:firstLine="0"/>
              <w:jc w:val="left"/>
              <w:rPr>
                <w:sz w:val="16"/>
                <w:szCs w:val="16"/>
                <w:lang w:val="fr-FR"/>
              </w:rPr>
            </w:pPr>
          </w:p>
        </w:tc>
      </w:tr>
      <w:tr w:rsidR="007C1423" w:rsidRPr="00DA0FBA" w:rsidTr="005A4F63">
        <w:tc>
          <w:tcPr>
            <w:tcW w:w="1560" w:type="dxa"/>
            <w:vAlign w:val="center"/>
          </w:tcPr>
          <w:p w:rsidR="007C1423" w:rsidRPr="007C5653" w:rsidRDefault="007C1423" w:rsidP="00473D98">
            <w:pPr>
              <w:ind w:firstLine="0"/>
              <w:rPr>
                <w:b/>
                <w:sz w:val="16"/>
                <w:szCs w:val="16"/>
                <w:lang w:val="fr-FR"/>
              </w:rPr>
            </w:pPr>
            <w:r w:rsidRPr="007C5653">
              <w:rPr>
                <w:b/>
                <w:sz w:val="16"/>
                <w:szCs w:val="16"/>
                <w:lang w:val="fr-FR"/>
              </w:rPr>
              <w:t>Acquisitions</w:t>
            </w:r>
          </w:p>
        </w:tc>
        <w:tc>
          <w:tcPr>
            <w:tcW w:w="5103" w:type="dxa"/>
          </w:tcPr>
          <w:p w:rsidR="007C1423" w:rsidRPr="007C5653" w:rsidRDefault="00D22691" w:rsidP="00473D98">
            <w:pPr>
              <w:ind w:firstLine="0"/>
              <w:jc w:val="left"/>
              <w:rPr>
                <w:sz w:val="16"/>
                <w:szCs w:val="16"/>
                <w:lang w:val="fr-FR"/>
              </w:rPr>
            </w:pPr>
            <w:r w:rsidRPr="007C5653">
              <w:rPr>
                <w:sz w:val="16"/>
                <w:szCs w:val="16"/>
                <w:lang w:val="fr-FR"/>
              </w:rPr>
              <w:t>*Identifier les éléments simples de la cartes</w:t>
            </w:r>
          </w:p>
          <w:p w:rsidR="00D22691" w:rsidRPr="007C5653" w:rsidRDefault="00D22691" w:rsidP="00473D98">
            <w:pPr>
              <w:ind w:firstLine="0"/>
              <w:jc w:val="left"/>
              <w:rPr>
                <w:sz w:val="16"/>
                <w:szCs w:val="16"/>
                <w:lang w:val="fr-FR"/>
              </w:rPr>
            </w:pPr>
            <w:r w:rsidRPr="007C5653">
              <w:rPr>
                <w:sz w:val="16"/>
                <w:szCs w:val="16"/>
                <w:lang w:val="fr-FR"/>
              </w:rPr>
              <w:t>*Orienter sa carte et suivre son déplacement avec le pouce (POP)</w:t>
            </w:r>
          </w:p>
          <w:p w:rsidR="00D22691" w:rsidRPr="007C5653" w:rsidRDefault="00910BF3" w:rsidP="00473D98">
            <w:pPr>
              <w:ind w:firstLine="0"/>
              <w:jc w:val="left"/>
              <w:rPr>
                <w:sz w:val="16"/>
                <w:szCs w:val="16"/>
                <w:lang w:val="fr-FR"/>
              </w:rPr>
            </w:pPr>
            <w:r>
              <w:rPr>
                <w:sz w:val="16"/>
                <w:szCs w:val="16"/>
                <w:lang w:val="fr-FR"/>
              </w:rPr>
              <w:t>*Laisser sa carte orientée</w:t>
            </w:r>
            <w:r w:rsidR="00D22691" w:rsidRPr="007C5653">
              <w:rPr>
                <w:sz w:val="16"/>
                <w:szCs w:val="16"/>
                <w:lang w:val="fr-FR"/>
              </w:rPr>
              <w:t xml:space="preserve"> (c'est moi qui tourne autour de la carte lors d'un changement de direction)</w:t>
            </w:r>
          </w:p>
          <w:p w:rsidR="005E531F" w:rsidRPr="007C5653" w:rsidRDefault="005E531F" w:rsidP="005E531F">
            <w:pPr>
              <w:ind w:firstLine="0"/>
              <w:jc w:val="left"/>
              <w:rPr>
                <w:sz w:val="16"/>
                <w:szCs w:val="16"/>
                <w:lang w:val="fr-FR"/>
              </w:rPr>
            </w:pPr>
            <w:r w:rsidRPr="007C5653">
              <w:rPr>
                <w:sz w:val="16"/>
                <w:szCs w:val="16"/>
                <w:lang w:val="fr-FR"/>
              </w:rPr>
              <w:t>*Au retour : analyser l'itinéraire réalisé et dégagé des stratégies qui auraient permis d'être plus efficace</w:t>
            </w:r>
          </w:p>
          <w:p w:rsidR="00D22691" w:rsidRPr="007C5653" w:rsidRDefault="005E531F" w:rsidP="005E531F">
            <w:pPr>
              <w:ind w:firstLine="0"/>
              <w:jc w:val="left"/>
              <w:rPr>
                <w:sz w:val="16"/>
                <w:szCs w:val="16"/>
                <w:lang w:val="fr-FR"/>
              </w:rPr>
            </w:pPr>
            <w:r w:rsidRPr="007C5653">
              <w:rPr>
                <w:sz w:val="16"/>
                <w:szCs w:val="16"/>
                <w:lang w:val="fr-FR"/>
              </w:rPr>
              <w:t>*Réussir les parcours dans le respect des consignes de sécurité</w:t>
            </w:r>
          </w:p>
          <w:p w:rsidR="000F08C8" w:rsidRPr="007C5653" w:rsidRDefault="000F08C8" w:rsidP="005E531F">
            <w:pPr>
              <w:ind w:firstLine="0"/>
              <w:jc w:val="left"/>
              <w:rPr>
                <w:sz w:val="16"/>
                <w:szCs w:val="16"/>
                <w:lang w:val="fr-FR"/>
              </w:rPr>
            </w:pPr>
            <w:r w:rsidRPr="007C5653">
              <w:rPr>
                <w:sz w:val="16"/>
                <w:szCs w:val="16"/>
                <w:lang w:val="fr-FR"/>
              </w:rPr>
              <w:t>*Connaître et appliquer les règles de sécurité et de fonctionnement</w:t>
            </w:r>
          </w:p>
          <w:p w:rsidR="0039421F" w:rsidRPr="007C5653" w:rsidRDefault="0039421F" w:rsidP="0039421F">
            <w:pPr>
              <w:ind w:firstLine="0"/>
              <w:jc w:val="left"/>
              <w:rPr>
                <w:sz w:val="16"/>
                <w:szCs w:val="16"/>
                <w:lang w:val="fr-FR"/>
              </w:rPr>
            </w:pPr>
            <w:r w:rsidRPr="007C5653">
              <w:rPr>
                <w:sz w:val="16"/>
                <w:szCs w:val="16"/>
                <w:lang w:val="fr-FR"/>
              </w:rPr>
              <w:t>*Prévoir une tenue adaptée à l'épreuve et aux conditions météorologiques</w:t>
            </w:r>
          </w:p>
          <w:p w:rsidR="0039421F" w:rsidRPr="007C5653" w:rsidRDefault="0039421F" w:rsidP="0039421F">
            <w:pPr>
              <w:ind w:firstLine="0"/>
              <w:jc w:val="left"/>
              <w:rPr>
                <w:sz w:val="16"/>
                <w:szCs w:val="16"/>
                <w:lang w:val="fr-FR"/>
              </w:rPr>
            </w:pPr>
            <w:r w:rsidRPr="007C5653">
              <w:rPr>
                <w:sz w:val="16"/>
                <w:szCs w:val="16"/>
                <w:lang w:val="fr-FR"/>
              </w:rPr>
              <w:t>*Respecter l'environnement, être un éco-citoyen</w:t>
            </w:r>
          </w:p>
        </w:tc>
        <w:tc>
          <w:tcPr>
            <w:tcW w:w="5103" w:type="dxa"/>
          </w:tcPr>
          <w:p w:rsidR="007C1423" w:rsidRPr="007C5653" w:rsidRDefault="00C64E70" w:rsidP="00473D98">
            <w:pPr>
              <w:ind w:firstLine="0"/>
              <w:jc w:val="left"/>
              <w:rPr>
                <w:sz w:val="16"/>
                <w:szCs w:val="16"/>
                <w:lang w:val="fr-FR"/>
              </w:rPr>
            </w:pPr>
            <w:r w:rsidRPr="007C5653">
              <w:rPr>
                <w:sz w:val="16"/>
                <w:szCs w:val="16"/>
                <w:lang w:val="fr-FR"/>
              </w:rPr>
              <w:t>*Identifier les éléments incontournables d'un milieu varié exigeant un décodage préalable pour organiser son déplacement.</w:t>
            </w:r>
          </w:p>
          <w:p w:rsidR="00086840" w:rsidRPr="007C5653" w:rsidRDefault="00D22691" w:rsidP="00473D98">
            <w:pPr>
              <w:ind w:firstLine="0"/>
              <w:jc w:val="left"/>
              <w:rPr>
                <w:sz w:val="16"/>
                <w:szCs w:val="16"/>
                <w:lang w:val="fr-FR"/>
              </w:rPr>
            </w:pPr>
            <w:r w:rsidRPr="007C5653">
              <w:rPr>
                <w:sz w:val="16"/>
                <w:szCs w:val="16"/>
                <w:lang w:val="fr-FR"/>
              </w:rPr>
              <w:t>*Prévoir son déplacement en identifiant les points de décision : adopter une motricité adaptée aux contraintes du milieu</w:t>
            </w:r>
            <w:r w:rsidR="00984817" w:rsidRPr="007C5653">
              <w:rPr>
                <w:sz w:val="16"/>
                <w:szCs w:val="16"/>
                <w:lang w:val="fr-FR"/>
              </w:rPr>
              <w:t xml:space="preserve"> ; opérer des choix avant et pendant le déplacement afin d'être efficient</w:t>
            </w:r>
          </w:p>
          <w:p w:rsidR="00984817" w:rsidRPr="007C5653" w:rsidRDefault="00984817" w:rsidP="00473D98">
            <w:pPr>
              <w:ind w:firstLine="0"/>
              <w:jc w:val="left"/>
              <w:rPr>
                <w:sz w:val="16"/>
                <w:szCs w:val="16"/>
                <w:lang w:val="fr-FR"/>
              </w:rPr>
            </w:pPr>
            <w:r w:rsidRPr="007C5653">
              <w:rPr>
                <w:sz w:val="16"/>
                <w:szCs w:val="16"/>
                <w:lang w:val="fr-FR"/>
              </w:rPr>
              <w:t>*Maintenir un engagement physique tout en restant lucide sur ses choix</w:t>
            </w:r>
          </w:p>
          <w:p w:rsidR="00844541" w:rsidRPr="007C5653" w:rsidRDefault="00844541" w:rsidP="00473D98">
            <w:pPr>
              <w:ind w:firstLine="0"/>
              <w:jc w:val="left"/>
              <w:rPr>
                <w:sz w:val="16"/>
                <w:szCs w:val="16"/>
                <w:lang w:val="fr-FR"/>
              </w:rPr>
            </w:pPr>
            <w:r w:rsidRPr="007C5653">
              <w:rPr>
                <w:sz w:val="16"/>
                <w:szCs w:val="16"/>
                <w:lang w:val="fr-FR"/>
              </w:rPr>
              <w:t>*Alterner stratégiquement différentes allures durant le parcours</w:t>
            </w:r>
          </w:p>
          <w:p w:rsidR="00844541" w:rsidRPr="007C5653" w:rsidRDefault="00844541" w:rsidP="00473D98">
            <w:pPr>
              <w:ind w:firstLine="0"/>
              <w:jc w:val="left"/>
              <w:rPr>
                <w:sz w:val="16"/>
                <w:szCs w:val="16"/>
                <w:lang w:val="fr-FR"/>
              </w:rPr>
            </w:pPr>
            <w:r w:rsidRPr="007C5653">
              <w:rPr>
                <w:sz w:val="16"/>
                <w:szCs w:val="16"/>
                <w:lang w:val="fr-FR"/>
              </w:rPr>
              <w:t>*Mémoriser les points cruciaux et anticiper les solutions liées à son projet de déplacement</w:t>
            </w:r>
          </w:p>
          <w:p w:rsidR="00844541" w:rsidRPr="007C5653" w:rsidRDefault="00844541" w:rsidP="00473D98">
            <w:pPr>
              <w:ind w:firstLine="0"/>
              <w:jc w:val="left"/>
              <w:rPr>
                <w:sz w:val="16"/>
                <w:szCs w:val="16"/>
                <w:lang w:val="fr-FR"/>
              </w:rPr>
            </w:pPr>
            <w:r w:rsidRPr="007C5653">
              <w:rPr>
                <w:sz w:val="16"/>
                <w:szCs w:val="16"/>
                <w:lang w:val="fr-FR"/>
              </w:rPr>
              <w:t>Oser s'engager dans un niveau de parcours perçu comme proche de ses limites</w:t>
            </w:r>
          </w:p>
          <w:p w:rsidR="00844541" w:rsidRPr="007C5653" w:rsidRDefault="00844541" w:rsidP="00473D98">
            <w:pPr>
              <w:ind w:firstLine="0"/>
              <w:jc w:val="left"/>
              <w:rPr>
                <w:sz w:val="16"/>
                <w:szCs w:val="16"/>
                <w:lang w:val="fr-FR"/>
              </w:rPr>
            </w:pPr>
            <w:r w:rsidRPr="007C5653">
              <w:rPr>
                <w:sz w:val="16"/>
                <w:szCs w:val="16"/>
                <w:lang w:val="fr-FR"/>
              </w:rPr>
              <w:t>*Au retour : analyser l'itinéraire réalisé et dégagé des stratégies qui auraient permis d'être plus efficace</w:t>
            </w:r>
          </w:p>
          <w:p w:rsidR="005E531F" w:rsidRPr="007C5653" w:rsidRDefault="005E531F" w:rsidP="00473D98">
            <w:pPr>
              <w:ind w:firstLine="0"/>
              <w:jc w:val="left"/>
              <w:rPr>
                <w:sz w:val="16"/>
                <w:szCs w:val="16"/>
                <w:lang w:val="fr-FR"/>
              </w:rPr>
            </w:pPr>
            <w:r w:rsidRPr="007C5653">
              <w:rPr>
                <w:sz w:val="16"/>
                <w:szCs w:val="16"/>
                <w:lang w:val="fr-FR"/>
              </w:rPr>
              <w:t>*Réussir les parcours dans le respect des consignes de sécurité</w:t>
            </w:r>
          </w:p>
          <w:p w:rsidR="00C810D8" w:rsidRPr="007C5653" w:rsidRDefault="00C810D8" w:rsidP="00473D98">
            <w:pPr>
              <w:ind w:firstLine="0"/>
              <w:jc w:val="left"/>
              <w:rPr>
                <w:sz w:val="16"/>
                <w:szCs w:val="16"/>
                <w:lang w:val="fr-FR"/>
              </w:rPr>
            </w:pPr>
            <w:r w:rsidRPr="007C5653">
              <w:rPr>
                <w:sz w:val="16"/>
                <w:szCs w:val="16"/>
                <w:lang w:val="fr-FR"/>
              </w:rPr>
              <w:t>*Savoir renoncer si les difficultés sont trop importantes et ne permettent pas une réussite en sécurité</w:t>
            </w:r>
          </w:p>
          <w:p w:rsidR="0039421F" w:rsidRPr="007C5653" w:rsidRDefault="0039421F" w:rsidP="00473D98">
            <w:pPr>
              <w:ind w:firstLine="0"/>
              <w:jc w:val="left"/>
              <w:rPr>
                <w:sz w:val="16"/>
                <w:szCs w:val="16"/>
                <w:lang w:val="fr-FR"/>
              </w:rPr>
            </w:pPr>
            <w:r w:rsidRPr="007C5653">
              <w:rPr>
                <w:sz w:val="16"/>
                <w:szCs w:val="16"/>
                <w:lang w:val="fr-FR"/>
              </w:rPr>
              <w:t>*Prévoir une tenue adaptée à l'épreuve et aux conditions météorologiques</w:t>
            </w:r>
          </w:p>
          <w:p w:rsidR="0039421F" w:rsidRPr="007C5653" w:rsidRDefault="0039421F" w:rsidP="00473D98">
            <w:pPr>
              <w:ind w:firstLine="0"/>
              <w:jc w:val="left"/>
              <w:rPr>
                <w:sz w:val="16"/>
                <w:szCs w:val="16"/>
                <w:lang w:val="fr-FR"/>
              </w:rPr>
            </w:pPr>
            <w:r w:rsidRPr="007C5653">
              <w:rPr>
                <w:sz w:val="16"/>
                <w:szCs w:val="16"/>
                <w:lang w:val="fr-FR"/>
              </w:rPr>
              <w:t>*Respecter l'environnement, être un éco-citoyen</w:t>
            </w:r>
          </w:p>
        </w:tc>
        <w:tc>
          <w:tcPr>
            <w:tcW w:w="5103" w:type="dxa"/>
            <w:shd w:val="clear" w:color="auto" w:fill="595959" w:themeFill="text1" w:themeFillTint="A6"/>
          </w:tcPr>
          <w:p w:rsidR="007C1423" w:rsidRPr="007C5653" w:rsidRDefault="007C1423" w:rsidP="00473D98">
            <w:pPr>
              <w:ind w:firstLine="0"/>
              <w:jc w:val="left"/>
              <w:rPr>
                <w:sz w:val="16"/>
                <w:szCs w:val="16"/>
                <w:lang w:val="fr-FR"/>
              </w:rPr>
            </w:pPr>
          </w:p>
        </w:tc>
        <w:tc>
          <w:tcPr>
            <w:tcW w:w="5103" w:type="dxa"/>
            <w:shd w:val="clear" w:color="auto" w:fill="595959" w:themeFill="text1" w:themeFillTint="A6"/>
          </w:tcPr>
          <w:p w:rsidR="007C1423" w:rsidRPr="007C5653" w:rsidRDefault="007C1423" w:rsidP="00473D98">
            <w:pPr>
              <w:ind w:firstLine="0"/>
              <w:jc w:val="left"/>
              <w:rPr>
                <w:sz w:val="16"/>
                <w:szCs w:val="16"/>
                <w:lang w:val="fr-FR"/>
              </w:rPr>
            </w:pPr>
          </w:p>
        </w:tc>
      </w:tr>
      <w:tr w:rsidR="007C1423" w:rsidTr="007A5727">
        <w:tc>
          <w:tcPr>
            <w:tcW w:w="1560" w:type="dxa"/>
            <w:shd w:val="clear" w:color="auto" w:fill="FFFF66"/>
            <w:vAlign w:val="center"/>
          </w:tcPr>
          <w:p w:rsidR="007C1423" w:rsidRPr="007C5653" w:rsidRDefault="007C1423" w:rsidP="00473D98">
            <w:pPr>
              <w:ind w:firstLine="0"/>
              <w:rPr>
                <w:b/>
                <w:sz w:val="16"/>
                <w:szCs w:val="16"/>
                <w:lang w:val="fr-FR"/>
              </w:rPr>
            </w:pPr>
            <w:r w:rsidRPr="007C5653">
              <w:rPr>
                <w:b/>
                <w:sz w:val="16"/>
                <w:szCs w:val="16"/>
                <w:lang w:val="fr-FR"/>
              </w:rPr>
              <w:t>APS</w:t>
            </w:r>
          </w:p>
        </w:tc>
        <w:tc>
          <w:tcPr>
            <w:tcW w:w="5103" w:type="dxa"/>
            <w:shd w:val="clear" w:color="auto" w:fill="FFFF66"/>
          </w:tcPr>
          <w:p w:rsidR="007C1423" w:rsidRPr="007C5653" w:rsidRDefault="00A04C12" w:rsidP="00473D98">
            <w:pPr>
              <w:ind w:firstLine="0"/>
              <w:rPr>
                <w:b/>
                <w:color w:val="FF0000"/>
                <w:sz w:val="16"/>
                <w:szCs w:val="16"/>
                <w:lang w:val="fr-FR"/>
              </w:rPr>
            </w:pPr>
            <w:r w:rsidRPr="007C5653">
              <w:rPr>
                <w:b/>
                <w:color w:val="FF0000"/>
                <w:sz w:val="16"/>
                <w:szCs w:val="16"/>
                <w:lang w:val="fr-FR"/>
              </w:rPr>
              <w:t>Savoir nager</w:t>
            </w:r>
          </w:p>
        </w:tc>
        <w:tc>
          <w:tcPr>
            <w:tcW w:w="5103" w:type="dxa"/>
            <w:shd w:val="clear" w:color="auto" w:fill="FFFF66"/>
          </w:tcPr>
          <w:p w:rsidR="007C1423" w:rsidRPr="007C5653" w:rsidRDefault="007A5727" w:rsidP="00473D98">
            <w:pPr>
              <w:ind w:firstLine="0"/>
              <w:rPr>
                <w:b/>
                <w:color w:val="FF0000"/>
                <w:sz w:val="16"/>
                <w:szCs w:val="16"/>
                <w:lang w:val="fr-FR"/>
              </w:rPr>
            </w:pPr>
            <w:r w:rsidRPr="007C5653">
              <w:rPr>
                <w:b/>
                <w:color w:val="FF0000"/>
                <w:sz w:val="16"/>
                <w:szCs w:val="16"/>
                <w:lang w:val="fr-FR"/>
              </w:rPr>
              <w:t>/</w:t>
            </w:r>
          </w:p>
        </w:tc>
        <w:tc>
          <w:tcPr>
            <w:tcW w:w="5103" w:type="dxa"/>
            <w:shd w:val="clear" w:color="auto" w:fill="FFFF66"/>
          </w:tcPr>
          <w:p w:rsidR="007C1423" w:rsidRPr="007C5653" w:rsidRDefault="007A5727" w:rsidP="00473D98">
            <w:pPr>
              <w:ind w:firstLine="0"/>
              <w:rPr>
                <w:b/>
                <w:color w:val="FF0000"/>
                <w:sz w:val="16"/>
                <w:szCs w:val="16"/>
                <w:lang w:val="fr-FR"/>
              </w:rPr>
            </w:pPr>
            <w:r w:rsidRPr="007C5653">
              <w:rPr>
                <w:b/>
                <w:color w:val="FF0000"/>
                <w:sz w:val="16"/>
                <w:szCs w:val="16"/>
                <w:lang w:val="fr-FR"/>
              </w:rPr>
              <w:t>/</w:t>
            </w:r>
          </w:p>
        </w:tc>
        <w:tc>
          <w:tcPr>
            <w:tcW w:w="5103" w:type="dxa"/>
            <w:shd w:val="clear" w:color="auto" w:fill="FFFF66"/>
          </w:tcPr>
          <w:p w:rsidR="007C1423" w:rsidRPr="007C5653" w:rsidRDefault="007A5727" w:rsidP="00473D98">
            <w:pPr>
              <w:ind w:firstLine="0"/>
              <w:rPr>
                <w:b/>
                <w:color w:val="FF0000"/>
                <w:sz w:val="16"/>
                <w:szCs w:val="16"/>
                <w:lang w:val="fr-FR"/>
              </w:rPr>
            </w:pPr>
            <w:r w:rsidRPr="007C5653">
              <w:rPr>
                <w:b/>
                <w:color w:val="FF0000"/>
                <w:sz w:val="16"/>
                <w:szCs w:val="16"/>
                <w:lang w:val="fr-FR"/>
              </w:rPr>
              <w:t>/</w:t>
            </w:r>
          </w:p>
        </w:tc>
      </w:tr>
      <w:tr w:rsidR="007C1423" w:rsidRPr="00DA0FBA" w:rsidTr="007C5653">
        <w:trPr>
          <w:trHeight w:val="3639"/>
        </w:trPr>
        <w:tc>
          <w:tcPr>
            <w:tcW w:w="1560" w:type="dxa"/>
            <w:vAlign w:val="center"/>
          </w:tcPr>
          <w:p w:rsidR="007C1423" w:rsidRPr="007C5653" w:rsidRDefault="007C1423" w:rsidP="00473D98">
            <w:pPr>
              <w:ind w:firstLine="0"/>
              <w:rPr>
                <w:b/>
                <w:sz w:val="16"/>
                <w:szCs w:val="16"/>
                <w:lang w:val="fr-FR"/>
              </w:rPr>
            </w:pPr>
            <w:r w:rsidRPr="007C5653">
              <w:rPr>
                <w:b/>
                <w:sz w:val="16"/>
                <w:szCs w:val="16"/>
                <w:lang w:val="fr-FR"/>
              </w:rPr>
              <w:t>CA</w:t>
            </w:r>
          </w:p>
        </w:tc>
        <w:tc>
          <w:tcPr>
            <w:tcW w:w="5103" w:type="dxa"/>
          </w:tcPr>
          <w:p w:rsidR="00744817" w:rsidRPr="007C5653" w:rsidRDefault="00744817" w:rsidP="00744817">
            <w:pPr>
              <w:ind w:firstLine="0"/>
              <w:jc w:val="left"/>
              <w:rPr>
                <w:sz w:val="16"/>
                <w:szCs w:val="16"/>
                <w:lang w:val="fr-FR"/>
              </w:rPr>
            </w:pPr>
            <w:r w:rsidRPr="007C5653">
              <w:rPr>
                <w:sz w:val="16"/>
                <w:szCs w:val="16"/>
                <w:lang w:val="fr-FR"/>
              </w:rPr>
              <w:t>Parcours à réaliser en continuité, sans reprise d'appuis au bord du bassin et sans lunettes :</w:t>
            </w:r>
          </w:p>
          <w:p w:rsidR="00744817" w:rsidRPr="007C5653" w:rsidRDefault="00086840" w:rsidP="00744817">
            <w:pPr>
              <w:ind w:firstLine="0"/>
              <w:jc w:val="left"/>
              <w:rPr>
                <w:sz w:val="16"/>
                <w:szCs w:val="16"/>
                <w:lang w:val="fr-FR"/>
              </w:rPr>
            </w:pPr>
            <w:r w:rsidRPr="007C5653">
              <w:rPr>
                <w:sz w:val="16"/>
                <w:szCs w:val="16"/>
                <w:lang w:val="fr-FR"/>
              </w:rPr>
              <w:t xml:space="preserve">- </w:t>
            </w:r>
            <w:r w:rsidR="00744817" w:rsidRPr="007C5653">
              <w:rPr>
                <w:sz w:val="16"/>
                <w:szCs w:val="16"/>
                <w:lang w:val="fr-FR"/>
              </w:rPr>
              <w:t>du bord, entrer dans l'eau en chute arrière ; se déplace</w:t>
            </w:r>
            <w:r w:rsidRPr="007C5653">
              <w:rPr>
                <w:sz w:val="16"/>
                <w:szCs w:val="16"/>
                <w:lang w:val="fr-FR"/>
              </w:rPr>
              <w:t>r sur</w:t>
            </w:r>
            <w:r w:rsidR="00744817" w:rsidRPr="007C5653">
              <w:rPr>
                <w:sz w:val="16"/>
                <w:szCs w:val="16"/>
                <w:lang w:val="fr-FR"/>
              </w:rPr>
              <w:t xml:space="preserve"> 3,5 m en direction d'un obstacle ; franchir en immersion complète l'obstac</w:t>
            </w:r>
            <w:r w:rsidRPr="007C5653">
              <w:rPr>
                <w:sz w:val="16"/>
                <w:szCs w:val="16"/>
                <w:lang w:val="fr-FR"/>
              </w:rPr>
              <w:t>le de</w:t>
            </w:r>
            <w:r w:rsidR="00744817" w:rsidRPr="007C5653">
              <w:rPr>
                <w:sz w:val="16"/>
                <w:szCs w:val="16"/>
                <w:lang w:val="fr-FR"/>
              </w:rPr>
              <w:t xml:space="preserve"> 1,5 m ; se déplacer sur le ventre </w:t>
            </w:r>
            <w:r w:rsidRPr="007C5653">
              <w:rPr>
                <w:sz w:val="16"/>
                <w:szCs w:val="16"/>
                <w:lang w:val="fr-FR"/>
              </w:rPr>
              <w:t>sur</w:t>
            </w:r>
            <w:r w:rsidR="00744817" w:rsidRPr="007C5653">
              <w:rPr>
                <w:sz w:val="16"/>
                <w:szCs w:val="16"/>
                <w:lang w:val="fr-FR"/>
              </w:rPr>
              <w:t xml:space="preserve"> 15 m ; au signal sonore, réaliser un surplace vertical pendant 15 s puis reprendre le déplacement pour terminer la distance ; faire demi-tour sans reprise d'appuis et passer d'une position ventrale à une position dorsale ; se déplacer sur le d</w:t>
            </w:r>
            <w:r w:rsidRPr="007C5653">
              <w:rPr>
                <w:sz w:val="16"/>
                <w:szCs w:val="16"/>
                <w:lang w:val="fr-FR"/>
              </w:rPr>
              <w:t>os sur</w:t>
            </w:r>
            <w:r w:rsidR="00304512" w:rsidRPr="007C5653">
              <w:rPr>
                <w:sz w:val="16"/>
                <w:szCs w:val="16"/>
                <w:lang w:val="fr-FR"/>
              </w:rPr>
              <w:t xml:space="preserve"> </w:t>
            </w:r>
            <w:r w:rsidR="00744817" w:rsidRPr="007C5653">
              <w:rPr>
                <w:sz w:val="16"/>
                <w:szCs w:val="16"/>
                <w:lang w:val="fr-FR"/>
              </w:rPr>
              <w:t xml:space="preserve"> 15 m ; au signal sonore réaliser un surplace en position horizontale dorsale pendant 15 s, puis reprendre le déplacement pour terminer la dist</w:t>
            </w:r>
            <w:r w:rsidR="00F00828" w:rsidRPr="007C5653">
              <w:rPr>
                <w:sz w:val="16"/>
                <w:szCs w:val="16"/>
                <w:lang w:val="fr-FR"/>
              </w:rPr>
              <w:t>ance</w:t>
            </w:r>
            <w:r w:rsidR="00744817" w:rsidRPr="007C5653">
              <w:rPr>
                <w:sz w:val="16"/>
                <w:szCs w:val="16"/>
                <w:lang w:val="fr-FR"/>
              </w:rPr>
              <w:t xml:space="preserve"> ; se retourner sur le ventre pour franchir à nouveau l'obstacle en immersion complète ; se déplacer sur le ventre pour revenir au point de départ.</w:t>
            </w:r>
          </w:p>
          <w:p w:rsidR="00744817" w:rsidRPr="007C5653" w:rsidRDefault="00744817" w:rsidP="00744817">
            <w:pPr>
              <w:ind w:firstLine="0"/>
              <w:jc w:val="left"/>
              <w:rPr>
                <w:sz w:val="16"/>
                <w:szCs w:val="16"/>
                <w:lang w:val="fr-FR"/>
              </w:rPr>
            </w:pPr>
            <w:r w:rsidRPr="007C5653">
              <w:rPr>
                <w:sz w:val="16"/>
                <w:szCs w:val="16"/>
                <w:lang w:val="fr-FR"/>
              </w:rPr>
              <w:t>- Savoir identifier la personne responsable de la surveillance à alerter en cas de problème ;</w:t>
            </w:r>
          </w:p>
          <w:p w:rsidR="00744817" w:rsidRPr="007C5653" w:rsidRDefault="00744817" w:rsidP="00744817">
            <w:pPr>
              <w:ind w:firstLine="0"/>
              <w:jc w:val="left"/>
              <w:rPr>
                <w:sz w:val="16"/>
                <w:szCs w:val="16"/>
                <w:lang w:val="fr-FR"/>
              </w:rPr>
            </w:pPr>
            <w:r w:rsidRPr="007C5653">
              <w:rPr>
                <w:sz w:val="16"/>
                <w:szCs w:val="16"/>
                <w:lang w:val="fr-FR"/>
              </w:rPr>
              <w:t>- connaître les règles de base liées à l'hygiène et la sécurité dans un établissement de bains ou un espace surveillé ;</w:t>
            </w:r>
          </w:p>
          <w:p w:rsidR="007C1423" w:rsidRPr="007C5653" w:rsidRDefault="00744817" w:rsidP="00744817">
            <w:pPr>
              <w:ind w:firstLine="0"/>
              <w:jc w:val="left"/>
              <w:rPr>
                <w:sz w:val="16"/>
                <w:szCs w:val="16"/>
                <w:lang w:val="fr-FR"/>
              </w:rPr>
            </w:pPr>
            <w:r w:rsidRPr="007C5653">
              <w:rPr>
                <w:sz w:val="16"/>
                <w:szCs w:val="16"/>
                <w:lang w:val="fr-FR"/>
              </w:rPr>
              <w:t xml:space="preserve">- </w:t>
            </w:r>
            <w:r w:rsidRPr="007C5653">
              <w:rPr>
                <w:b/>
                <w:sz w:val="16"/>
                <w:szCs w:val="16"/>
                <w:lang w:val="fr-FR"/>
              </w:rPr>
              <w:t>savoir identifier les environnements et les circonstances pour lesquels la maîtrise du savoir-nager est adaptée.</w:t>
            </w:r>
          </w:p>
        </w:tc>
        <w:tc>
          <w:tcPr>
            <w:tcW w:w="5103" w:type="dxa"/>
            <w:shd w:val="clear" w:color="auto" w:fill="595959" w:themeFill="text1" w:themeFillTint="A6"/>
          </w:tcPr>
          <w:p w:rsidR="007C1423" w:rsidRPr="007C5653" w:rsidRDefault="007C1423" w:rsidP="00473D98">
            <w:pPr>
              <w:ind w:firstLine="0"/>
              <w:jc w:val="left"/>
              <w:rPr>
                <w:sz w:val="16"/>
                <w:szCs w:val="16"/>
                <w:lang w:val="fr-FR"/>
              </w:rPr>
            </w:pPr>
          </w:p>
        </w:tc>
        <w:tc>
          <w:tcPr>
            <w:tcW w:w="5103" w:type="dxa"/>
            <w:shd w:val="clear" w:color="auto" w:fill="595959" w:themeFill="text1" w:themeFillTint="A6"/>
          </w:tcPr>
          <w:p w:rsidR="007C1423" w:rsidRPr="007C5653" w:rsidRDefault="007C1423" w:rsidP="00473D98">
            <w:pPr>
              <w:ind w:firstLine="0"/>
              <w:jc w:val="left"/>
              <w:rPr>
                <w:sz w:val="16"/>
                <w:szCs w:val="16"/>
                <w:lang w:val="fr-FR"/>
              </w:rPr>
            </w:pPr>
          </w:p>
        </w:tc>
        <w:tc>
          <w:tcPr>
            <w:tcW w:w="5103" w:type="dxa"/>
            <w:shd w:val="clear" w:color="auto" w:fill="595959" w:themeFill="text1" w:themeFillTint="A6"/>
          </w:tcPr>
          <w:p w:rsidR="007C1423" w:rsidRPr="007C5653" w:rsidRDefault="007C1423" w:rsidP="00473D98">
            <w:pPr>
              <w:ind w:firstLine="0"/>
              <w:jc w:val="left"/>
              <w:rPr>
                <w:sz w:val="16"/>
                <w:szCs w:val="16"/>
                <w:lang w:val="fr-FR"/>
              </w:rPr>
            </w:pPr>
          </w:p>
        </w:tc>
      </w:tr>
      <w:tr w:rsidR="007C1423" w:rsidRPr="00DA0FBA" w:rsidTr="005A4F63">
        <w:tc>
          <w:tcPr>
            <w:tcW w:w="1560" w:type="dxa"/>
            <w:vAlign w:val="center"/>
          </w:tcPr>
          <w:p w:rsidR="007C1423" w:rsidRPr="007C5653" w:rsidRDefault="007C1423" w:rsidP="00473D98">
            <w:pPr>
              <w:ind w:firstLine="0"/>
              <w:rPr>
                <w:b/>
                <w:sz w:val="16"/>
                <w:szCs w:val="16"/>
                <w:lang w:val="fr-FR"/>
              </w:rPr>
            </w:pPr>
            <w:r w:rsidRPr="007C5653">
              <w:rPr>
                <w:b/>
                <w:sz w:val="16"/>
                <w:szCs w:val="16"/>
                <w:lang w:val="fr-FR"/>
              </w:rPr>
              <w:t>Acquisitions</w:t>
            </w:r>
          </w:p>
        </w:tc>
        <w:tc>
          <w:tcPr>
            <w:tcW w:w="5103" w:type="dxa"/>
          </w:tcPr>
          <w:p w:rsidR="007C1423" w:rsidRPr="007C5653" w:rsidRDefault="00B92CA7" w:rsidP="00473D98">
            <w:pPr>
              <w:ind w:firstLine="0"/>
              <w:jc w:val="left"/>
              <w:rPr>
                <w:sz w:val="16"/>
                <w:szCs w:val="16"/>
                <w:lang w:val="fr-FR"/>
              </w:rPr>
            </w:pPr>
            <w:r w:rsidRPr="007C5653">
              <w:rPr>
                <w:sz w:val="16"/>
                <w:szCs w:val="16"/>
                <w:lang w:val="fr-FR"/>
              </w:rPr>
              <w:t>* s'aligner</w:t>
            </w:r>
            <w:r w:rsidR="00A367E3" w:rsidRPr="007C5653">
              <w:rPr>
                <w:sz w:val="16"/>
                <w:szCs w:val="16"/>
                <w:lang w:val="fr-FR"/>
              </w:rPr>
              <w:t xml:space="preserve"> sur le ventre, sur le dos pour réduire les résistances</w:t>
            </w:r>
          </w:p>
          <w:p w:rsidR="00A367E3" w:rsidRPr="007C5653" w:rsidRDefault="00A367E3" w:rsidP="00473D98">
            <w:pPr>
              <w:ind w:firstLine="0"/>
              <w:jc w:val="left"/>
              <w:rPr>
                <w:sz w:val="16"/>
                <w:szCs w:val="16"/>
                <w:lang w:val="fr-FR"/>
              </w:rPr>
            </w:pPr>
            <w:r w:rsidRPr="007C5653">
              <w:rPr>
                <w:sz w:val="16"/>
                <w:szCs w:val="16"/>
                <w:lang w:val="fr-FR"/>
              </w:rPr>
              <w:t>*réaliser une vrille</w:t>
            </w:r>
          </w:p>
          <w:p w:rsidR="00A367E3" w:rsidRPr="007C5653" w:rsidRDefault="00A367E3" w:rsidP="00473D98">
            <w:pPr>
              <w:ind w:firstLine="0"/>
              <w:jc w:val="left"/>
              <w:rPr>
                <w:sz w:val="16"/>
                <w:szCs w:val="16"/>
                <w:lang w:val="fr-FR"/>
              </w:rPr>
            </w:pPr>
            <w:r w:rsidRPr="007C5653">
              <w:rPr>
                <w:sz w:val="16"/>
                <w:szCs w:val="16"/>
                <w:lang w:val="fr-FR"/>
              </w:rPr>
              <w:t>*Passer sous un obstacle</w:t>
            </w:r>
          </w:p>
          <w:p w:rsidR="00A367E3" w:rsidRDefault="00A367E3" w:rsidP="00473D98">
            <w:pPr>
              <w:ind w:firstLine="0"/>
              <w:jc w:val="left"/>
              <w:rPr>
                <w:sz w:val="16"/>
                <w:szCs w:val="16"/>
                <w:lang w:val="fr-FR"/>
              </w:rPr>
            </w:pPr>
            <w:r w:rsidRPr="007C5653">
              <w:rPr>
                <w:sz w:val="16"/>
                <w:szCs w:val="16"/>
                <w:lang w:val="fr-FR"/>
              </w:rPr>
              <w:t>*utiliser ses jambes en rétropédalage pour réaliser un surplace : la rotation des jambes permet un maintien du corps équilibré à la verticale</w:t>
            </w:r>
          </w:p>
          <w:p w:rsidR="006A1765" w:rsidRDefault="006A1765" w:rsidP="00473D98">
            <w:pPr>
              <w:ind w:firstLine="0"/>
              <w:jc w:val="left"/>
              <w:rPr>
                <w:sz w:val="16"/>
                <w:szCs w:val="16"/>
                <w:lang w:val="fr-FR"/>
              </w:rPr>
            </w:pPr>
            <w:r>
              <w:rPr>
                <w:sz w:val="16"/>
                <w:szCs w:val="16"/>
                <w:lang w:val="fr-FR"/>
              </w:rPr>
              <w:t xml:space="preserve">*Prendre des informations dans un espace </w:t>
            </w:r>
            <w:proofErr w:type="spellStart"/>
            <w:r>
              <w:rPr>
                <w:sz w:val="16"/>
                <w:szCs w:val="16"/>
                <w:lang w:val="fr-FR"/>
              </w:rPr>
              <w:t>tri-dimensionnel</w:t>
            </w:r>
            <w:proofErr w:type="spellEnd"/>
          </w:p>
          <w:p w:rsidR="006A1765" w:rsidRPr="007C5653" w:rsidRDefault="006A1765" w:rsidP="00473D98">
            <w:pPr>
              <w:ind w:firstLine="0"/>
              <w:jc w:val="left"/>
              <w:rPr>
                <w:sz w:val="16"/>
                <w:szCs w:val="16"/>
                <w:lang w:val="fr-FR"/>
              </w:rPr>
            </w:pPr>
            <w:r>
              <w:rPr>
                <w:sz w:val="16"/>
                <w:szCs w:val="16"/>
                <w:lang w:val="fr-FR"/>
              </w:rPr>
              <w:t>*souffler quand la tête est dans l'eau</w:t>
            </w:r>
          </w:p>
        </w:tc>
        <w:tc>
          <w:tcPr>
            <w:tcW w:w="5103" w:type="dxa"/>
            <w:shd w:val="clear" w:color="auto" w:fill="595959" w:themeFill="text1" w:themeFillTint="A6"/>
          </w:tcPr>
          <w:p w:rsidR="007C1423" w:rsidRPr="007C5653" w:rsidRDefault="007C1423" w:rsidP="00473D98">
            <w:pPr>
              <w:ind w:firstLine="0"/>
              <w:jc w:val="left"/>
              <w:rPr>
                <w:sz w:val="16"/>
                <w:szCs w:val="16"/>
                <w:lang w:val="fr-FR"/>
              </w:rPr>
            </w:pPr>
          </w:p>
        </w:tc>
        <w:tc>
          <w:tcPr>
            <w:tcW w:w="5103" w:type="dxa"/>
            <w:shd w:val="clear" w:color="auto" w:fill="595959" w:themeFill="text1" w:themeFillTint="A6"/>
          </w:tcPr>
          <w:p w:rsidR="007C1423" w:rsidRPr="007C5653" w:rsidRDefault="007C1423" w:rsidP="00473D98">
            <w:pPr>
              <w:ind w:firstLine="0"/>
              <w:jc w:val="left"/>
              <w:rPr>
                <w:sz w:val="16"/>
                <w:szCs w:val="16"/>
                <w:lang w:val="fr-FR"/>
              </w:rPr>
            </w:pPr>
          </w:p>
        </w:tc>
        <w:tc>
          <w:tcPr>
            <w:tcW w:w="5103" w:type="dxa"/>
            <w:shd w:val="clear" w:color="auto" w:fill="595959" w:themeFill="text1" w:themeFillTint="A6"/>
          </w:tcPr>
          <w:p w:rsidR="007C1423" w:rsidRPr="007C5653" w:rsidRDefault="007C1423" w:rsidP="00473D98">
            <w:pPr>
              <w:ind w:firstLine="0"/>
              <w:jc w:val="left"/>
              <w:rPr>
                <w:sz w:val="16"/>
                <w:szCs w:val="16"/>
                <w:lang w:val="fr-FR"/>
              </w:rPr>
            </w:pPr>
          </w:p>
        </w:tc>
      </w:tr>
    </w:tbl>
    <w:p w:rsidR="007C1423" w:rsidRPr="00F51174" w:rsidRDefault="007C1423" w:rsidP="007C1423">
      <w:pPr>
        <w:rPr>
          <w:lang w:val="fr-FR"/>
        </w:rPr>
      </w:pPr>
    </w:p>
    <w:p w:rsidR="00261767" w:rsidRPr="00A367E3" w:rsidRDefault="00261767">
      <w:pPr>
        <w:rPr>
          <w:lang w:val="fr-FR"/>
        </w:rPr>
      </w:pPr>
    </w:p>
    <w:sectPr w:rsidR="00261767" w:rsidRPr="00A367E3" w:rsidSect="00DF7268">
      <w:pgSz w:w="23814" w:h="16839" w:orient="landscape" w:code="8"/>
      <w:pgMar w:top="426"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1423"/>
    <w:rsid w:val="00086840"/>
    <w:rsid w:val="000F08C8"/>
    <w:rsid w:val="00134889"/>
    <w:rsid w:val="001469CD"/>
    <w:rsid w:val="00195070"/>
    <w:rsid w:val="00261767"/>
    <w:rsid w:val="0027689D"/>
    <w:rsid w:val="002C33B6"/>
    <w:rsid w:val="00304512"/>
    <w:rsid w:val="0039421F"/>
    <w:rsid w:val="003C5286"/>
    <w:rsid w:val="003E58EB"/>
    <w:rsid w:val="003F16FD"/>
    <w:rsid w:val="004751F0"/>
    <w:rsid w:val="004817F0"/>
    <w:rsid w:val="004868F0"/>
    <w:rsid w:val="004D53EB"/>
    <w:rsid w:val="00514B12"/>
    <w:rsid w:val="00517831"/>
    <w:rsid w:val="00557D13"/>
    <w:rsid w:val="005A4F63"/>
    <w:rsid w:val="005D5782"/>
    <w:rsid w:val="005E531F"/>
    <w:rsid w:val="00653CCD"/>
    <w:rsid w:val="00695B41"/>
    <w:rsid w:val="006A1765"/>
    <w:rsid w:val="006B29F6"/>
    <w:rsid w:val="00744817"/>
    <w:rsid w:val="007A5727"/>
    <w:rsid w:val="007C1423"/>
    <w:rsid w:val="007C5653"/>
    <w:rsid w:val="007D5D33"/>
    <w:rsid w:val="008237B0"/>
    <w:rsid w:val="00844541"/>
    <w:rsid w:val="008A3E0F"/>
    <w:rsid w:val="008D5E45"/>
    <w:rsid w:val="00910BF3"/>
    <w:rsid w:val="0093510A"/>
    <w:rsid w:val="0097015A"/>
    <w:rsid w:val="00984817"/>
    <w:rsid w:val="009E6807"/>
    <w:rsid w:val="00A04C12"/>
    <w:rsid w:val="00A256A1"/>
    <w:rsid w:val="00A367E3"/>
    <w:rsid w:val="00A529DA"/>
    <w:rsid w:val="00A82D46"/>
    <w:rsid w:val="00A85ED0"/>
    <w:rsid w:val="00AE1D25"/>
    <w:rsid w:val="00B27242"/>
    <w:rsid w:val="00B92CA7"/>
    <w:rsid w:val="00C37568"/>
    <w:rsid w:val="00C64E70"/>
    <w:rsid w:val="00C810D8"/>
    <w:rsid w:val="00CE40E3"/>
    <w:rsid w:val="00CF2407"/>
    <w:rsid w:val="00D1780E"/>
    <w:rsid w:val="00D22691"/>
    <w:rsid w:val="00D51657"/>
    <w:rsid w:val="00D61635"/>
    <w:rsid w:val="00D77B13"/>
    <w:rsid w:val="00D93B27"/>
    <w:rsid w:val="00DA0FBA"/>
    <w:rsid w:val="00DE18B7"/>
    <w:rsid w:val="00DF7268"/>
    <w:rsid w:val="00E359F2"/>
    <w:rsid w:val="00EC304F"/>
    <w:rsid w:val="00F00828"/>
    <w:rsid w:val="00F137E6"/>
    <w:rsid w:val="00F468E0"/>
    <w:rsid w:val="00F55DC6"/>
    <w:rsid w:val="00F7172A"/>
    <w:rsid w:val="00F82FD6"/>
    <w:rsid w:val="00FE27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423"/>
  </w:style>
  <w:style w:type="paragraph" w:styleId="Titre1">
    <w:name w:val="heading 1"/>
    <w:basedOn w:val="Normal"/>
    <w:next w:val="Normal"/>
    <w:link w:val="Titre1Car"/>
    <w:uiPriority w:val="9"/>
    <w:qFormat/>
    <w:rsid w:val="003E58EB"/>
    <w:pPr>
      <w:spacing w:before="60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semiHidden/>
    <w:unhideWhenUsed/>
    <w:qFormat/>
    <w:rsid w:val="003E58EB"/>
    <w:pPr>
      <w:spacing w:before="32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3E58EB"/>
    <w:pPr>
      <w:spacing w:before="32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3E58EB"/>
    <w:pPr>
      <w:spacing w:before="28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3E58EB"/>
    <w:pPr>
      <w:spacing w:before="28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3E58EB"/>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3E58EB"/>
    <w:pPr>
      <w:spacing w:before="28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3E58EB"/>
    <w:pPr>
      <w:spacing w:before="28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3E58EB"/>
    <w:pPr>
      <w:spacing w:before="28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58EB"/>
    <w:rPr>
      <w:rFonts w:asciiTheme="majorHAnsi" w:eastAsiaTheme="majorEastAsia" w:hAnsiTheme="majorHAnsi" w:cstheme="majorBidi"/>
      <w:b/>
      <w:bCs/>
      <w:i/>
      <w:iCs/>
      <w:sz w:val="32"/>
      <w:szCs w:val="32"/>
    </w:rPr>
  </w:style>
  <w:style w:type="character" w:customStyle="1" w:styleId="Titre2Car">
    <w:name w:val="Titre 2 Car"/>
    <w:basedOn w:val="Policepardfaut"/>
    <w:link w:val="Titre2"/>
    <w:uiPriority w:val="9"/>
    <w:semiHidden/>
    <w:rsid w:val="003E58EB"/>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3E58EB"/>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3E58EB"/>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3E58EB"/>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3E58EB"/>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3E58EB"/>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3E58EB"/>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3E58EB"/>
    <w:rPr>
      <w:rFonts w:asciiTheme="majorHAnsi" w:eastAsiaTheme="majorEastAsia" w:hAnsiTheme="majorHAnsi" w:cstheme="majorBidi"/>
      <w:i/>
      <w:iCs/>
      <w:sz w:val="18"/>
      <w:szCs w:val="18"/>
    </w:rPr>
  </w:style>
  <w:style w:type="paragraph" w:styleId="Lgende">
    <w:name w:val="caption"/>
    <w:basedOn w:val="Normal"/>
    <w:next w:val="Normal"/>
    <w:uiPriority w:val="35"/>
    <w:unhideWhenUsed/>
    <w:qFormat/>
    <w:rsid w:val="003E58EB"/>
    <w:rPr>
      <w:b/>
      <w:bCs/>
      <w:sz w:val="18"/>
      <w:szCs w:val="18"/>
    </w:rPr>
  </w:style>
  <w:style w:type="paragraph" w:styleId="Titre">
    <w:name w:val="Title"/>
    <w:basedOn w:val="Normal"/>
    <w:next w:val="Normal"/>
    <w:link w:val="TitreCar"/>
    <w:uiPriority w:val="10"/>
    <w:qFormat/>
    <w:rsid w:val="003E58EB"/>
    <w:pPr>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3E58EB"/>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3E58EB"/>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3E58EB"/>
    <w:rPr>
      <w:i/>
      <w:iCs/>
      <w:color w:val="808080" w:themeColor="text1" w:themeTint="7F"/>
      <w:spacing w:val="10"/>
      <w:sz w:val="24"/>
      <w:szCs w:val="24"/>
    </w:rPr>
  </w:style>
  <w:style w:type="character" w:styleId="lev">
    <w:name w:val="Strong"/>
    <w:basedOn w:val="Policepardfaut"/>
    <w:uiPriority w:val="22"/>
    <w:qFormat/>
    <w:rsid w:val="003E58EB"/>
    <w:rPr>
      <w:b/>
      <w:bCs/>
      <w:spacing w:val="0"/>
    </w:rPr>
  </w:style>
  <w:style w:type="character" w:styleId="Accentuation">
    <w:name w:val="Emphasis"/>
    <w:uiPriority w:val="20"/>
    <w:qFormat/>
    <w:rsid w:val="003E58EB"/>
    <w:rPr>
      <w:b/>
      <w:bCs/>
      <w:i/>
      <w:iCs/>
      <w:color w:val="auto"/>
    </w:rPr>
  </w:style>
  <w:style w:type="paragraph" w:styleId="Sansinterligne">
    <w:name w:val="No Spacing"/>
    <w:basedOn w:val="Normal"/>
    <w:uiPriority w:val="1"/>
    <w:qFormat/>
    <w:rsid w:val="003E58EB"/>
    <w:pPr>
      <w:ind w:firstLine="0"/>
    </w:pPr>
  </w:style>
  <w:style w:type="paragraph" w:styleId="Paragraphedeliste">
    <w:name w:val="List Paragraph"/>
    <w:basedOn w:val="Normal"/>
    <w:uiPriority w:val="34"/>
    <w:qFormat/>
    <w:rsid w:val="003E58EB"/>
    <w:pPr>
      <w:ind w:left="720"/>
      <w:contextualSpacing/>
    </w:pPr>
  </w:style>
  <w:style w:type="paragraph" w:styleId="Citation">
    <w:name w:val="Quote"/>
    <w:basedOn w:val="Normal"/>
    <w:next w:val="Normal"/>
    <w:link w:val="CitationCar"/>
    <w:uiPriority w:val="29"/>
    <w:qFormat/>
    <w:rsid w:val="003E58EB"/>
    <w:rPr>
      <w:color w:val="5A5A5A" w:themeColor="text1" w:themeTint="A5"/>
    </w:rPr>
  </w:style>
  <w:style w:type="character" w:customStyle="1" w:styleId="CitationCar">
    <w:name w:val="Citation Car"/>
    <w:basedOn w:val="Policepardfaut"/>
    <w:link w:val="Citation"/>
    <w:uiPriority w:val="29"/>
    <w:rsid w:val="003E58EB"/>
    <w:rPr>
      <w:rFonts w:asciiTheme="minorHAnsi"/>
      <w:color w:val="5A5A5A" w:themeColor="text1" w:themeTint="A5"/>
    </w:rPr>
  </w:style>
  <w:style w:type="paragraph" w:styleId="Citationintense">
    <w:name w:val="Intense Quote"/>
    <w:basedOn w:val="Normal"/>
    <w:next w:val="Normal"/>
    <w:link w:val="CitationintenseCar"/>
    <w:uiPriority w:val="30"/>
    <w:qFormat/>
    <w:rsid w:val="003E58EB"/>
    <w:pPr>
      <w:spacing w:before="320" w:after="480"/>
      <w:ind w:left="720" w:right="720" w:firstLine="0"/>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3E58EB"/>
    <w:rPr>
      <w:rFonts w:asciiTheme="majorHAnsi" w:eastAsiaTheme="majorEastAsia" w:hAnsiTheme="majorHAnsi" w:cstheme="majorBidi"/>
      <w:i/>
      <w:iCs/>
      <w:sz w:val="20"/>
      <w:szCs w:val="20"/>
    </w:rPr>
  </w:style>
  <w:style w:type="character" w:styleId="Emphaseple">
    <w:name w:val="Subtle Emphasis"/>
    <w:uiPriority w:val="19"/>
    <w:qFormat/>
    <w:rsid w:val="003E58EB"/>
    <w:rPr>
      <w:i/>
      <w:iCs/>
      <w:color w:val="5A5A5A" w:themeColor="text1" w:themeTint="A5"/>
    </w:rPr>
  </w:style>
  <w:style w:type="character" w:styleId="Emphaseintense">
    <w:name w:val="Intense Emphasis"/>
    <w:uiPriority w:val="21"/>
    <w:qFormat/>
    <w:rsid w:val="003E58EB"/>
    <w:rPr>
      <w:b/>
      <w:bCs/>
      <w:i/>
      <w:iCs/>
      <w:color w:val="auto"/>
      <w:u w:val="single"/>
    </w:rPr>
  </w:style>
  <w:style w:type="character" w:styleId="Rfrenceple">
    <w:name w:val="Subtle Reference"/>
    <w:uiPriority w:val="31"/>
    <w:qFormat/>
    <w:rsid w:val="003E58EB"/>
    <w:rPr>
      <w:smallCaps/>
    </w:rPr>
  </w:style>
  <w:style w:type="character" w:styleId="Rfrenceintense">
    <w:name w:val="Intense Reference"/>
    <w:uiPriority w:val="32"/>
    <w:qFormat/>
    <w:rsid w:val="003E58EB"/>
    <w:rPr>
      <w:b/>
      <w:bCs/>
      <w:smallCaps/>
      <w:color w:val="auto"/>
    </w:rPr>
  </w:style>
  <w:style w:type="character" w:styleId="Titredulivre">
    <w:name w:val="Book Title"/>
    <w:uiPriority w:val="33"/>
    <w:qFormat/>
    <w:rsid w:val="003E58EB"/>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3E58EB"/>
    <w:pPr>
      <w:outlineLvl w:val="9"/>
    </w:pPr>
  </w:style>
  <w:style w:type="table" w:styleId="Grilledutableau">
    <w:name w:val="Table Grid"/>
    <w:basedOn w:val="TableauNormal"/>
    <w:uiPriority w:val="59"/>
    <w:rsid w:val="007C14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igine">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850</Words>
  <Characters>4681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CRUNCH</dc:creator>
  <cp:lastModifiedBy>CRUNCH</cp:lastModifiedBy>
  <cp:revision>49</cp:revision>
  <dcterms:created xsi:type="dcterms:W3CDTF">2016-06-17T09:10:00Z</dcterms:created>
  <dcterms:modified xsi:type="dcterms:W3CDTF">2016-08-27T15:17:00Z</dcterms:modified>
</cp:coreProperties>
</file>